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EFD8E" w14:textId="048F632A" w:rsidR="00622A14" w:rsidRDefault="00C953E2" w:rsidP="00622A14">
      <w:pPr>
        <w:jc w:val="center"/>
      </w:pPr>
      <w:bookmarkStart w:id="0" w:name="_GoBack"/>
      <w:bookmarkEnd w:id="0"/>
      <w:r>
        <w:rPr>
          <w:rFonts w:hint="eastAsia"/>
        </w:rPr>
        <w:t xml:space="preserve">Application </w:t>
      </w:r>
      <w:r>
        <w:t xml:space="preserve">for </w:t>
      </w:r>
      <w:r w:rsidR="00317720">
        <w:t>Borrowing</w:t>
      </w:r>
      <w:r>
        <w:t xml:space="preserve"> </w:t>
      </w:r>
      <w:r w:rsidR="00064835">
        <w:t xml:space="preserve">a </w:t>
      </w:r>
      <w:r w:rsidR="00317720">
        <w:t xml:space="preserve">Free </w:t>
      </w:r>
      <w:r w:rsidR="002D0D98">
        <w:t>Wi</w:t>
      </w:r>
      <w:r w:rsidR="00851B2C">
        <w:t>-</w:t>
      </w:r>
      <w:r w:rsidR="002D0D98">
        <w:t>F</w:t>
      </w:r>
      <w:r w:rsidRPr="00C953E2">
        <w:t>i</w:t>
      </w:r>
      <w:r w:rsidR="00B52C36">
        <w:t xml:space="preserve"> </w:t>
      </w:r>
      <w:r w:rsidR="00630ABB" w:rsidRPr="00C73919">
        <w:t>R</w:t>
      </w:r>
      <w:r w:rsidR="00B52C36" w:rsidRPr="00C73919">
        <w:t>outer</w:t>
      </w:r>
      <w:r w:rsidR="00125F7C" w:rsidRPr="00C73919">
        <w:t xml:space="preserve"> </w:t>
      </w:r>
      <w:r w:rsidR="00064835" w:rsidRPr="00C73919">
        <w:t>Se</w:t>
      </w:r>
      <w:r w:rsidR="00064835">
        <w:t xml:space="preserve">t </w:t>
      </w:r>
      <w:r w:rsidR="00275856">
        <w:t>from</w:t>
      </w:r>
      <w:r w:rsidR="00317720">
        <w:t xml:space="preserve"> the University</w:t>
      </w:r>
    </w:p>
    <w:p w14:paraId="7501E9AE" w14:textId="77777777" w:rsidR="00622A14" w:rsidRPr="00064835" w:rsidRDefault="00622A14" w:rsidP="00622A14">
      <w:pPr>
        <w:wordWrap w:val="0"/>
        <w:ind w:firstLineChars="1663" w:firstLine="3535"/>
        <w:jc w:val="left"/>
      </w:pPr>
    </w:p>
    <w:p w14:paraId="656EA1C8" w14:textId="7E885D0A" w:rsidR="00622A14" w:rsidRDefault="00622A14" w:rsidP="000D297F">
      <w:pPr>
        <w:ind w:firstLineChars="50" w:firstLine="106"/>
        <w:jc w:val="left"/>
      </w:pPr>
      <w:r>
        <w:rPr>
          <w:rFonts w:hint="eastAsia"/>
        </w:rPr>
        <w:t xml:space="preserve">To </w:t>
      </w:r>
      <w:r w:rsidRPr="00622A14">
        <w:t>Dean of the Faculty of Agriculture</w:t>
      </w:r>
      <w:r>
        <w:t>,</w:t>
      </w:r>
      <w:r w:rsidRPr="00622A14">
        <w:t xml:space="preserve"> the </w:t>
      </w:r>
      <w:r>
        <w:t>Graduate School of Agriculture,</w:t>
      </w:r>
      <w:r w:rsidR="00A1424F" w:rsidRPr="00A1424F">
        <w:t xml:space="preserve"> </w:t>
      </w:r>
      <w:r w:rsidR="00A1424F" w:rsidRPr="00C73919">
        <w:t>and the United Graduate School of Agricultural Science</w:t>
      </w:r>
    </w:p>
    <w:p w14:paraId="6041734F" w14:textId="77777777" w:rsidR="00622A14" w:rsidRDefault="00622A14" w:rsidP="00FD7CB9">
      <w:pPr>
        <w:ind w:firstLineChars="150" w:firstLine="319"/>
      </w:pPr>
      <w:r w:rsidRPr="00622A14">
        <w:t>Tokyo University of Agriculture and Technology</w:t>
      </w:r>
    </w:p>
    <w:p w14:paraId="49F18EFE" w14:textId="77777777" w:rsidR="003C2311" w:rsidRDefault="003C2311" w:rsidP="00064835">
      <w:pPr>
        <w:wordWrap w:val="0"/>
        <w:spacing w:line="200" w:lineRule="exact"/>
        <w:ind w:firstLineChars="1663" w:firstLine="3535"/>
        <w:jc w:val="left"/>
        <w:rPr>
          <w:u w:val="single"/>
        </w:rPr>
      </w:pPr>
    </w:p>
    <w:p w14:paraId="53077253" w14:textId="11743BE4" w:rsidR="00622A14" w:rsidRDefault="00622A14" w:rsidP="00622A14">
      <w:pPr>
        <w:ind w:firstLineChars="100" w:firstLine="213"/>
      </w:pPr>
      <w:r>
        <w:t xml:space="preserve">I </w:t>
      </w:r>
      <w:r w:rsidR="003C2311">
        <w:t xml:space="preserve">apply for </w:t>
      </w:r>
      <w:r w:rsidR="00FD7CB9">
        <w:t>a</w:t>
      </w:r>
      <w:r w:rsidR="008B4F7F">
        <w:t xml:space="preserve"> use of </w:t>
      </w:r>
      <w:r w:rsidR="003C2311">
        <w:t xml:space="preserve">the </w:t>
      </w:r>
      <w:r w:rsidR="00E5033B">
        <w:t xml:space="preserve">free </w:t>
      </w:r>
      <w:r w:rsidRPr="00622A14">
        <w:t>mob</w:t>
      </w:r>
      <w:r w:rsidR="003C2311">
        <w:t>ile data communication device</w:t>
      </w:r>
      <w:r w:rsidR="002D0D98">
        <w:t xml:space="preserve"> (Wi</w:t>
      </w:r>
      <w:r w:rsidR="00851B2C">
        <w:t>-</w:t>
      </w:r>
      <w:r w:rsidR="002D0D98">
        <w:t>F</w:t>
      </w:r>
      <w:r>
        <w:t>i</w:t>
      </w:r>
      <w:r w:rsidR="00CA5E39">
        <w:t xml:space="preserve"> </w:t>
      </w:r>
      <w:r w:rsidR="00B52C36" w:rsidRPr="00C73919">
        <w:t>router</w:t>
      </w:r>
      <w:r w:rsidRPr="00C73919">
        <w:t>)</w:t>
      </w:r>
      <w:r w:rsidR="003C2311" w:rsidRPr="00C73919">
        <w:t xml:space="preserve"> </w:t>
      </w:r>
      <w:r w:rsidR="00EB4C79" w:rsidRPr="00C73919">
        <w:t>pro</w:t>
      </w:r>
      <w:r w:rsidR="00EB4C79">
        <w:t xml:space="preserve">vided by the university, </w:t>
      </w:r>
      <w:r w:rsidR="00E5033B">
        <w:t xml:space="preserve">subject to </w:t>
      </w:r>
      <w:r w:rsidRPr="00622A14">
        <w:t>the following</w:t>
      </w:r>
      <w:r w:rsidR="00E5033B">
        <w:t xml:space="preserve"> conditions.</w:t>
      </w:r>
      <w:r w:rsidR="003C2311">
        <w:t xml:space="preserve"> </w:t>
      </w:r>
    </w:p>
    <w:p w14:paraId="5FB9C200" w14:textId="77777777" w:rsidR="003C2311" w:rsidRDefault="003C2311" w:rsidP="00064835">
      <w:pPr>
        <w:spacing w:line="160" w:lineRule="exact"/>
        <w:ind w:firstLineChars="100" w:firstLine="213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0"/>
        <w:gridCol w:w="2546"/>
        <w:gridCol w:w="1907"/>
        <w:gridCol w:w="1940"/>
      </w:tblGrid>
      <w:tr w:rsidR="00622A14" w14:paraId="13CCFECF" w14:textId="77777777" w:rsidTr="0037528F">
        <w:trPr>
          <w:trHeight w:val="193"/>
        </w:trPr>
        <w:tc>
          <w:tcPr>
            <w:tcW w:w="2101" w:type="dxa"/>
          </w:tcPr>
          <w:p w14:paraId="745470C2" w14:textId="77777777" w:rsidR="00622A14" w:rsidRDefault="00622A14" w:rsidP="003A5376">
            <w:r>
              <w:rPr>
                <w:rFonts w:hint="eastAsia"/>
                <w:kern w:val="0"/>
              </w:rPr>
              <w:t>D</w:t>
            </w:r>
            <w:r>
              <w:rPr>
                <w:kern w:val="0"/>
              </w:rPr>
              <w:t>ate</w:t>
            </w:r>
            <w:r w:rsidR="009047C1">
              <w:rPr>
                <w:kern w:val="0"/>
              </w:rPr>
              <w:t xml:space="preserve"> of </w:t>
            </w:r>
            <w:r w:rsidR="009047C1" w:rsidRPr="009047C1">
              <w:rPr>
                <w:kern w:val="0"/>
              </w:rPr>
              <w:t>Application</w:t>
            </w:r>
          </w:p>
        </w:tc>
        <w:tc>
          <w:tcPr>
            <w:tcW w:w="2546" w:type="dxa"/>
          </w:tcPr>
          <w:p w14:paraId="6676BEDB" w14:textId="77777777" w:rsidR="00622A14" w:rsidRDefault="00843274" w:rsidP="00843274">
            <w:r>
              <w:rPr>
                <w:rFonts w:hint="eastAsia"/>
              </w:rPr>
              <w:t xml:space="preserve">Month  </w:t>
            </w:r>
            <w:r>
              <w:t xml:space="preserve"> </w:t>
            </w:r>
            <w:r w:rsidRPr="00843274">
              <w:rPr>
                <w:rFonts w:hint="eastAsia"/>
              </w:rPr>
              <w:t>Day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843274">
              <w:rPr>
                <w:rFonts w:hint="eastAsia"/>
              </w:rPr>
              <w:t>, 2020</w:t>
            </w:r>
          </w:p>
        </w:tc>
        <w:tc>
          <w:tcPr>
            <w:tcW w:w="1907" w:type="dxa"/>
          </w:tcPr>
          <w:p w14:paraId="7484C57A" w14:textId="77777777" w:rsidR="00622A14" w:rsidRDefault="00622A14" w:rsidP="003A5376">
            <w:r>
              <w:rPr>
                <w:rFonts w:hint="eastAsia"/>
              </w:rPr>
              <w:t>Student ID</w:t>
            </w:r>
          </w:p>
        </w:tc>
        <w:tc>
          <w:tcPr>
            <w:tcW w:w="1940" w:type="dxa"/>
            <w:shd w:val="clear" w:color="auto" w:fill="B4C6E7" w:themeFill="accent5" w:themeFillTint="66"/>
          </w:tcPr>
          <w:p w14:paraId="2498C512" w14:textId="77777777" w:rsidR="00622A14" w:rsidRDefault="00622A14" w:rsidP="003A5376">
            <w:r>
              <w:rPr>
                <w:rFonts w:hint="eastAsia"/>
              </w:rPr>
              <w:t xml:space="preserve">　　　　　　　　</w:t>
            </w:r>
          </w:p>
        </w:tc>
      </w:tr>
      <w:tr w:rsidR="00622A14" w14:paraId="7975C3C3" w14:textId="77777777" w:rsidTr="0037528F">
        <w:tc>
          <w:tcPr>
            <w:tcW w:w="2101" w:type="dxa"/>
          </w:tcPr>
          <w:p w14:paraId="3A5818AD" w14:textId="77777777" w:rsidR="00622A14" w:rsidRDefault="00622A14" w:rsidP="00622A14">
            <w:r>
              <w:rPr>
                <w:rFonts w:hint="eastAsia"/>
                <w:kern w:val="0"/>
              </w:rPr>
              <w:t>D</w:t>
            </w:r>
            <w:r>
              <w:rPr>
                <w:kern w:val="0"/>
              </w:rPr>
              <w:t>epartment</w:t>
            </w:r>
            <w:r w:rsidR="009047C1">
              <w:rPr>
                <w:rFonts w:hint="eastAsia"/>
                <w:kern w:val="0"/>
              </w:rPr>
              <w:t>/C</w:t>
            </w:r>
            <w:r>
              <w:rPr>
                <w:rFonts w:hint="eastAsia"/>
                <w:kern w:val="0"/>
              </w:rPr>
              <w:t>ourse</w:t>
            </w:r>
          </w:p>
        </w:tc>
        <w:tc>
          <w:tcPr>
            <w:tcW w:w="6393" w:type="dxa"/>
            <w:gridSpan w:val="3"/>
            <w:shd w:val="clear" w:color="auto" w:fill="B4C6E7" w:themeFill="accent5" w:themeFillTint="66"/>
          </w:tcPr>
          <w:p w14:paraId="60B777A4" w14:textId="77777777" w:rsidR="00622A14" w:rsidRDefault="00622A14" w:rsidP="003A5376"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  <w:tr w:rsidR="00622A14" w14:paraId="4C9F56A0" w14:textId="77777777" w:rsidTr="0037528F">
        <w:tc>
          <w:tcPr>
            <w:tcW w:w="2101" w:type="dxa"/>
          </w:tcPr>
          <w:p w14:paraId="35E41357" w14:textId="77777777" w:rsidR="00622A14" w:rsidRDefault="00622A14" w:rsidP="003C2311">
            <w:r>
              <w:rPr>
                <w:rFonts w:hint="eastAsia"/>
                <w:kern w:val="0"/>
              </w:rPr>
              <w:t>N</w:t>
            </w:r>
            <w:r w:rsidR="003C2311">
              <w:rPr>
                <w:kern w:val="0"/>
              </w:rPr>
              <w:t>a</w:t>
            </w:r>
            <w:r w:rsidR="003C2311"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</w:rPr>
              <w:t>e</w:t>
            </w:r>
            <w:r w:rsidR="003C2311">
              <w:rPr>
                <w:kern w:val="0"/>
              </w:rPr>
              <w:t xml:space="preserve"> </w:t>
            </w:r>
            <w:r w:rsidR="009047C1">
              <w:rPr>
                <w:kern w:val="0"/>
              </w:rPr>
              <w:t>of Applicant</w:t>
            </w:r>
          </w:p>
        </w:tc>
        <w:tc>
          <w:tcPr>
            <w:tcW w:w="6393" w:type="dxa"/>
            <w:gridSpan w:val="3"/>
            <w:shd w:val="clear" w:color="auto" w:fill="B4C6E7" w:themeFill="accent5" w:themeFillTint="66"/>
          </w:tcPr>
          <w:p w14:paraId="290F5792" w14:textId="77777777" w:rsidR="00622A14" w:rsidRDefault="00622A14" w:rsidP="003A5376"/>
        </w:tc>
      </w:tr>
      <w:tr w:rsidR="00622A14" w14:paraId="45CFD306" w14:textId="77777777" w:rsidTr="0037528F">
        <w:trPr>
          <w:trHeight w:val="188"/>
        </w:trPr>
        <w:tc>
          <w:tcPr>
            <w:tcW w:w="2101" w:type="dxa"/>
            <w:tcBorders>
              <w:bottom w:val="dotDash" w:sz="4" w:space="0" w:color="auto"/>
            </w:tcBorders>
          </w:tcPr>
          <w:p w14:paraId="17CB291F" w14:textId="77777777" w:rsidR="00622A14" w:rsidRPr="0036253D" w:rsidRDefault="00E5033B" w:rsidP="003A5376">
            <w:pPr>
              <w:rPr>
                <w:highlight w:val="yellow"/>
              </w:rPr>
            </w:pPr>
            <w:r>
              <w:rPr>
                <w:rFonts w:hint="eastAsia"/>
              </w:rPr>
              <w:t>Place of U</w:t>
            </w:r>
            <w:r w:rsidR="00622A14">
              <w:rPr>
                <w:rFonts w:hint="eastAsia"/>
              </w:rPr>
              <w:t>se</w:t>
            </w:r>
          </w:p>
        </w:tc>
        <w:tc>
          <w:tcPr>
            <w:tcW w:w="6393" w:type="dxa"/>
            <w:gridSpan w:val="3"/>
            <w:tcBorders>
              <w:bottom w:val="dotDash" w:sz="4" w:space="0" w:color="auto"/>
            </w:tcBorders>
          </w:tcPr>
          <w:p w14:paraId="67F53A70" w14:textId="7D7231E4" w:rsidR="00622A14" w:rsidRPr="0094172F" w:rsidRDefault="00621711" w:rsidP="00622A14">
            <w:r>
              <w:rPr>
                <w:shd w:val="clear" w:color="auto" w:fill="B4C6E7" w:themeFill="accent5" w:themeFillTint="66"/>
              </w:rPr>
              <w:t>My r</w:t>
            </w:r>
            <w:r w:rsidR="003C2311">
              <w:rPr>
                <w:rFonts w:hint="eastAsia"/>
                <w:shd w:val="clear" w:color="auto" w:fill="B4C6E7" w:themeFill="accent5" w:themeFillTint="66"/>
              </w:rPr>
              <w:t>esidence</w:t>
            </w:r>
            <w:r w:rsidR="00622A14">
              <w:rPr>
                <w:rFonts w:hint="eastAsia"/>
                <w:shd w:val="clear" w:color="auto" w:fill="B4C6E7" w:themeFill="accent5" w:themeFillTint="66"/>
              </w:rPr>
              <w:t>・</w:t>
            </w:r>
            <w:r w:rsidR="00622A14">
              <w:rPr>
                <w:rFonts w:hint="eastAsia"/>
                <w:shd w:val="clear" w:color="auto" w:fill="B4C6E7" w:themeFill="accent5" w:themeFillTint="66"/>
              </w:rPr>
              <w:t>other</w:t>
            </w:r>
            <w:r w:rsidR="00622A14" w:rsidRPr="00A3457D">
              <w:rPr>
                <w:rFonts w:hint="eastAsia"/>
                <w:shd w:val="clear" w:color="auto" w:fill="B4C6E7" w:themeFill="accent5" w:themeFillTint="66"/>
              </w:rPr>
              <w:t xml:space="preserve">（　</w:t>
            </w:r>
            <w:r w:rsidR="00F665D6">
              <w:rPr>
                <w:rFonts w:hint="eastAsia"/>
                <w:shd w:val="clear" w:color="auto" w:fill="B4C6E7" w:themeFill="accent5" w:themeFillTint="66"/>
              </w:rPr>
              <w:t xml:space="preserve">　　　　　</w:t>
            </w:r>
            <w:r w:rsidR="00622A14" w:rsidRPr="00A3457D">
              <w:rPr>
                <w:rFonts w:hint="eastAsia"/>
                <w:shd w:val="clear" w:color="auto" w:fill="B4C6E7" w:themeFill="accent5" w:themeFillTint="66"/>
              </w:rPr>
              <w:t xml:space="preserve">　）</w:t>
            </w:r>
            <w:r w:rsidR="00622A14">
              <w:rPr>
                <w:rFonts w:hint="eastAsia"/>
                <w:shd w:val="clear" w:color="auto" w:fill="B4C6E7" w:themeFill="accent5" w:themeFillTint="66"/>
              </w:rPr>
              <w:t xml:space="preserve">　</w:t>
            </w:r>
            <w:r w:rsidR="00DB1064">
              <w:rPr>
                <w:rFonts w:hint="eastAsia"/>
                <w:shd w:val="clear" w:color="auto" w:fill="B4C6E7" w:themeFill="accent5" w:themeFillTint="66"/>
              </w:rPr>
              <w:t>*delete</w:t>
            </w:r>
            <w:r w:rsidR="00622A14">
              <w:rPr>
                <w:shd w:val="clear" w:color="auto" w:fill="B4C6E7" w:themeFill="accent5" w:themeFillTint="66"/>
              </w:rPr>
              <w:t xml:space="preserve"> either one</w:t>
            </w:r>
          </w:p>
        </w:tc>
      </w:tr>
      <w:tr w:rsidR="00622A14" w14:paraId="55DDBCC3" w14:textId="77777777" w:rsidTr="0037528F">
        <w:trPr>
          <w:trHeight w:val="282"/>
        </w:trPr>
        <w:tc>
          <w:tcPr>
            <w:tcW w:w="2101" w:type="dxa"/>
            <w:tcBorders>
              <w:top w:val="dotDash" w:sz="4" w:space="0" w:color="auto"/>
              <w:bottom w:val="dotDash" w:sz="4" w:space="0" w:color="auto"/>
            </w:tcBorders>
          </w:tcPr>
          <w:p w14:paraId="50DF5C14" w14:textId="77777777" w:rsidR="00622A14" w:rsidRPr="00203CC0" w:rsidRDefault="00622A14" w:rsidP="003A5376">
            <w:pPr>
              <w:spacing w:line="0" w:lineRule="atLeast"/>
            </w:pPr>
            <w:r>
              <w:rPr>
                <w:rFonts w:hint="eastAsia"/>
                <w:kern w:val="0"/>
              </w:rPr>
              <w:t>P</w:t>
            </w:r>
            <w:r w:rsidR="00E5033B">
              <w:rPr>
                <w:kern w:val="0"/>
              </w:rPr>
              <w:t>ostal A</w:t>
            </w:r>
            <w:r>
              <w:rPr>
                <w:kern w:val="0"/>
              </w:rPr>
              <w:t>ddress</w:t>
            </w:r>
          </w:p>
        </w:tc>
        <w:tc>
          <w:tcPr>
            <w:tcW w:w="6393" w:type="dxa"/>
            <w:gridSpan w:val="3"/>
            <w:tcBorders>
              <w:top w:val="dotDash" w:sz="4" w:space="0" w:color="auto"/>
              <w:bottom w:val="dotDash" w:sz="4" w:space="0" w:color="auto"/>
            </w:tcBorders>
          </w:tcPr>
          <w:p w14:paraId="23DC4F5F" w14:textId="6F6843FE" w:rsidR="00622A14" w:rsidRPr="00291F8A" w:rsidRDefault="00621711" w:rsidP="00622A14">
            <w:pPr>
              <w:spacing w:line="0" w:lineRule="atLeast"/>
            </w:pPr>
            <w:r>
              <w:rPr>
                <w:shd w:val="clear" w:color="auto" w:fill="B4C6E7" w:themeFill="accent5" w:themeFillTint="66"/>
              </w:rPr>
              <w:t>My r</w:t>
            </w:r>
            <w:r w:rsidR="003C2311" w:rsidRPr="003C2311">
              <w:rPr>
                <w:shd w:val="clear" w:color="auto" w:fill="B4C6E7" w:themeFill="accent5" w:themeFillTint="66"/>
              </w:rPr>
              <w:t>esidence</w:t>
            </w:r>
            <w:r w:rsidR="00622A14" w:rsidRPr="00A3457D">
              <w:rPr>
                <w:rFonts w:hint="eastAsia"/>
                <w:shd w:val="clear" w:color="auto" w:fill="B4C6E7" w:themeFill="accent5" w:themeFillTint="66"/>
              </w:rPr>
              <w:t>・</w:t>
            </w:r>
            <w:r w:rsidR="00622A14">
              <w:rPr>
                <w:rFonts w:hint="eastAsia"/>
                <w:shd w:val="clear" w:color="auto" w:fill="B4C6E7" w:themeFill="accent5" w:themeFillTint="66"/>
              </w:rPr>
              <w:t>other</w:t>
            </w:r>
            <w:r w:rsidR="00622A14" w:rsidRPr="00A3457D">
              <w:rPr>
                <w:rFonts w:hint="eastAsia"/>
                <w:shd w:val="clear" w:color="auto" w:fill="B4C6E7" w:themeFill="accent5" w:themeFillTint="66"/>
              </w:rPr>
              <w:t xml:space="preserve">（　</w:t>
            </w:r>
            <w:r w:rsidR="00F665D6">
              <w:rPr>
                <w:rFonts w:hint="eastAsia"/>
                <w:shd w:val="clear" w:color="auto" w:fill="B4C6E7" w:themeFill="accent5" w:themeFillTint="66"/>
              </w:rPr>
              <w:t xml:space="preserve">　　　　　</w:t>
            </w:r>
            <w:r w:rsidR="00622A14" w:rsidRPr="00A3457D">
              <w:rPr>
                <w:rFonts w:hint="eastAsia"/>
                <w:shd w:val="clear" w:color="auto" w:fill="B4C6E7" w:themeFill="accent5" w:themeFillTint="66"/>
              </w:rPr>
              <w:t xml:space="preserve">　）</w:t>
            </w:r>
            <w:r w:rsidR="00622A14">
              <w:rPr>
                <w:rFonts w:hint="eastAsia"/>
                <w:shd w:val="clear" w:color="auto" w:fill="B4C6E7" w:themeFill="accent5" w:themeFillTint="66"/>
              </w:rPr>
              <w:t xml:space="preserve">　</w:t>
            </w:r>
            <w:r w:rsidR="00DB1064">
              <w:rPr>
                <w:rFonts w:hint="eastAsia"/>
                <w:shd w:val="clear" w:color="auto" w:fill="B4C6E7" w:themeFill="accent5" w:themeFillTint="66"/>
              </w:rPr>
              <w:t>*delete</w:t>
            </w:r>
            <w:r w:rsidR="00622A14">
              <w:rPr>
                <w:shd w:val="clear" w:color="auto" w:fill="B4C6E7" w:themeFill="accent5" w:themeFillTint="66"/>
              </w:rPr>
              <w:t xml:space="preserve"> either one</w:t>
            </w:r>
          </w:p>
        </w:tc>
      </w:tr>
      <w:tr w:rsidR="00622A14" w14:paraId="2AFAFCC9" w14:textId="77777777" w:rsidTr="0037528F">
        <w:trPr>
          <w:trHeight w:val="1107"/>
        </w:trPr>
        <w:tc>
          <w:tcPr>
            <w:tcW w:w="2101" w:type="dxa"/>
            <w:vMerge w:val="restart"/>
            <w:tcBorders>
              <w:top w:val="dotDash" w:sz="4" w:space="0" w:color="auto"/>
            </w:tcBorders>
          </w:tcPr>
          <w:p w14:paraId="369F6918" w14:textId="29F02F4A" w:rsidR="00622A14" w:rsidRPr="005B2993" w:rsidRDefault="00E5033B" w:rsidP="00622A14">
            <w:pPr>
              <w:rPr>
                <w:sz w:val="18"/>
                <w:szCs w:val="18"/>
              </w:rPr>
            </w:pPr>
            <w:r>
              <w:rPr>
                <w:kern w:val="0"/>
              </w:rPr>
              <w:t>R</w:t>
            </w:r>
            <w:r w:rsidRPr="00E5033B">
              <w:rPr>
                <w:kern w:val="0"/>
              </w:rPr>
              <w:t>esiden</w:t>
            </w:r>
            <w:r w:rsidR="00403DEE">
              <w:rPr>
                <w:rFonts w:hint="eastAsia"/>
                <w:kern w:val="0"/>
              </w:rPr>
              <w:t>t</w:t>
            </w:r>
            <w:r w:rsidR="00403DEE">
              <w:rPr>
                <w:kern w:val="0"/>
              </w:rPr>
              <w:t>ial</w:t>
            </w:r>
            <w:r>
              <w:rPr>
                <w:rFonts w:hint="eastAsia"/>
                <w:kern w:val="0"/>
              </w:rPr>
              <w:t xml:space="preserve"> Address </w:t>
            </w:r>
            <w:r w:rsidR="00403DEE">
              <w:rPr>
                <w:kern w:val="0"/>
              </w:rPr>
              <w:t>in Japan</w:t>
            </w:r>
          </w:p>
          <w:p w14:paraId="1C8F98E9" w14:textId="77777777" w:rsidR="00622A14" w:rsidRPr="005B2993" w:rsidRDefault="0039737F" w:rsidP="0079389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793897">
              <w:rPr>
                <w:rFonts w:hint="eastAsia"/>
                <w:sz w:val="18"/>
                <w:szCs w:val="18"/>
                <w:u w:val="single"/>
              </w:rPr>
              <w:t xml:space="preserve">Filling in </w:t>
            </w:r>
            <w:r w:rsidRPr="00793897">
              <w:rPr>
                <w:rFonts w:hint="eastAsia"/>
                <w:sz w:val="18"/>
                <w:szCs w:val="18"/>
                <w:u w:val="single"/>
              </w:rPr>
              <w:t>①</w:t>
            </w:r>
            <w:r w:rsidR="00793897" w:rsidRPr="00793897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793897">
              <w:rPr>
                <w:rFonts w:hint="eastAsia"/>
                <w:sz w:val="18"/>
                <w:szCs w:val="18"/>
                <w:u w:val="single"/>
              </w:rPr>
              <w:t xml:space="preserve">is required </w:t>
            </w:r>
            <w:r>
              <w:rPr>
                <w:rFonts w:hint="eastAsia"/>
                <w:sz w:val="18"/>
                <w:szCs w:val="18"/>
              </w:rPr>
              <w:t xml:space="preserve">even if </w:t>
            </w:r>
            <w:r w:rsidR="00793897">
              <w:rPr>
                <w:rFonts w:hint="eastAsia"/>
                <w:sz w:val="18"/>
                <w:szCs w:val="18"/>
              </w:rPr>
              <w:t xml:space="preserve">you want the Wi-Fi to be sent to the address </w:t>
            </w:r>
            <w:r w:rsidR="00793897">
              <w:rPr>
                <w:rFonts w:hint="eastAsia"/>
                <w:sz w:val="18"/>
                <w:szCs w:val="18"/>
              </w:rPr>
              <w:t xml:space="preserve">　</w:t>
            </w:r>
            <w:r w:rsidR="00793897">
              <w:rPr>
                <w:rFonts w:hint="eastAsia"/>
                <w:sz w:val="18"/>
                <w:szCs w:val="18"/>
              </w:rPr>
              <w:t xml:space="preserve">specified in </w:t>
            </w:r>
            <w:r w:rsidR="00793897">
              <w:rPr>
                <w:rFonts w:hint="eastAsia"/>
                <w:sz w:val="18"/>
                <w:szCs w:val="18"/>
              </w:rPr>
              <w:t>②</w:t>
            </w:r>
            <w:r w:rsidR="00793897">
              <w:rPr>
                <w:rFonts w:hint="eastAsia"/>
                <w:sz w:val="18"/>
                <w:szCs w:val="18"/>
              </w:rPr>
              <w:t>.</w:t>
            </w:r>
            <w:r w:rsidR="00622A1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393" w:type="dxa"/>
            <w:gridSpan w:val="3"/>
            <w:tcBorders>
              <w:top w:val="dotDash" w:sz="4" w:space="0" w:color="auto"/>
              <w:bottom w:val="dotDash" w:sz="4" w:space="0" w:color="auto"/>
            </w:tcBorders>
          </w:tcPr>
          <w:p w14:paraId="4BE9D84B" w14:textId="6E83B281" w:rsidR="00622A14" w:rsidRPr="0094172F" w:rsidRDefault="00403DEE" w:rsidP="003C2311">
            <w:pPr>
              <w:pStyle w:val="a4"/>
              <w:numPr>
                <w:ilvl w:val="0"/>
                <w:numId w:val="2"/>
              </w:numPr>
              <w:ind w:leftChars="0"/>
            </w:pPr>
            <w:r>
              <w:t>R</w:t>
            </w:r>
            <w:r w:rsidR="003C2311" w:rsidRPr="003C2311">
              <w:t>esiden</w:t>
            </w:r>
            <w:r>
              <w:t>tial</w:t>
            </w:r>
            <w:r w:rsidR="003C2311" w:rsidRPr="003C2311">
              <w:rPr>
                <w:rFonts w:hint="eastAsia"/>
              </w:rPr>
              <w:t xml:space="preserve"> </w:t>
            </w:r>
            <w:r w:rsidR="00622A14">
              <w:rPr>
                <w:rFonts w:hint="eastAsia"/>
              </w:rPr>
              <w:t>address</w:t>
            </w:r>
            <w:r w:rsidR="00622A14" w:rsidRPr="00291F8A">
              <w:rPr>
                <w:rFonts w:hint="eastAsia"/>
              </w:rPr>
              <w:t>・</w:t>
            </w:r>
            <w:r w:rsidR="00622A14">
              <w:rPr>
                <w:rFonts w:hint="eastAsia"/>
              </w:rPr>
              <w:t>telephone</w:t>
            </w:r>
            <w:r w:rsidR="00622A14">
              <w:t xml:space="preserve"> </w:t>
            </w:r>
          </w:p>
          <w:p w14:paraId="651B912E" w14:textId="77777777" w:rsidR="00622A14" w:rsidRDefault="00622A14" w:rsidP="003A5376">
            <w:pPr>
              <w:shd w:val="clear" w:color="auto" w:fill="B4C6E7" w:themeFill="accent5" w:themeFillTint="66"/>
            </w:pPr>
            <w:r>
              <w:rPr>
                <w:rFonts w:hint="eastAsia"/>
              </w:rPr>
              <w:t>Zip</w:t>
            </w:r>
            <w:r w:rsidRPr="00A3457D">
              <w:rPr>
                <w:rFonts w:hint="eastAsia"/>
                <w:shd w:val="clear" w:color="auto" w:fill="B4C6E7" w:themeFill="accent5" w:themeFillTint="66"/>
              </w:rPr>
              <w:t xml:space="preserve">　　　</w:t>
            </w:r>
            <w:r w:rsidRPr="0094172F">
              <w:rPr>
                <w:rFonts w:hint="eastAsia"/>
              </w:rPr>
              <w:t>－</w:t>
            </w:r>
            <w:r w:rsidRPr="00A3457D">
              <w:rPr>
                <w:rFonts w:hint="eastAsia"/>
                <w:shd w:val="clear" w:color="auto" w:fill="B4C6E7" w:themeFill="accent5" w:themeFillTint="66"/>
              </w:rPr>
              <w:t xml:space="preserve">　　　　</w:t>
            </w:r>
          </w:p>
          <w:p w14:paraId="6D9D8D0A" w14:textId="77777777" w:rsidR="00622A14" w:rsidRPr="0094172F" w:rsidRDefault="00622A14" w:rsidP="003A5376">
            <w:pPr>
              <w:shd w:val="clear" w:color="auto" w:fill="B4C6E7" w:themeFill="accent5" w:themeFillTint="66"/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14:paraId="5038B816" w14:textId="77777777" w:rsidR="00622A14" w:rsidRPr="00291F8A" w:rsidRDefault="00622A14" w:rsidP="00622A14">
            <w:r w:rsidRPr="00291F8A">
              <w:rPr>
                <w:rFonts w:hint="eastAsia"/>
              </w:rPr>
              <w:t>（</w:t>
            </w:r>
            <w:r>
              <w:rPr>
                <w:rFonts w:hint="eastAsia"/>
              </w:rPr>
              <w:t>t</w:t>
            </w:r>
            <w:r>
              <w:t>elephone</w:t>
            </w:r>
            <w:r w:rsidRPr="00291F8A">
              <w:rPr>
                <w:rFonts w:hint="eastAsia"/>
              </w:rPr>
              <w:t>）</w:t>
            </w:r>
            <w:r w:rsidRPr="00A3457D">
              <w:rPr>
                <w:rFonts w:hint="eastAsia"/>
                <w:shd w:val="clear" w:color="auto" w:fill="B4C6E7" w:themeFill="accent5" w:themeFillTint="66"/>
              </w:rPr>
              <w:t xml:space="preserve">　　　　　－　　　　－　　　　　</w:t>
            </w:r>
          </w:p>
        </w:tc>
      </w:tr>
      <w:tr w:rsidR="00622A14" w14:paraId="3065B02A" w14:textId="77777777" w:rsidTr="0037528F">
        <w:trPr>
          <w:trHeight w:val="780"/>
        </w:trPr>
        <w:tc>
          <w:tcPr>
            <w:tcW w:w="2101" w:type="dxa"/>
            <w:vMerge/>
          </w:tcPr>
          <w:p w14:paraId="79C067DC" w14:textId="77777777" w:rsidR="00622A14" w:rsidRDefault="00622A14" w:rsidP="003A5376"/>
        </w:tc>
        <w:tc>
          <w:tcPr>
            <w:tcW w:w="6393" w:type="dxa"/>
            <w:gridSpan w:val="3"/>
            <w:tcBorders>
              <w:top w:val="dotDash" w:sz="4" w:space="0" w:color="auto"/>
            </w:tcBorders>
          </w:tcPr>
          <w:p w14:paraId="655D4FA4" w14:textId="77777777" w:rsidR="00622A14" w:rsidRDefault="002B1866" w:rsidP="00622A14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A</w:t>
            </w:r>
            <w:r w:rsidR="00E5033B">
              <w:t>ddress in Japan</w:t>
            </w:r>
            <w:r>
              <w:t xml:space="preserve"> other than </w:t>
            </w:r>
            <w:r>
              <w:rPr>
                <w:rFonts w:hint="eastAsia"/>
              </w:rPr>
              <w:t>①</w:t>
            </w:r>
          </w:p>
          <w:p w14:paraId="47C535FF" w14:textId="77777777" w:rsidR="00622A14" w:rsidRDefault="00622A14" w:rsidP="003A5376">
            <w:pPr>
              <w:shd w:val="clear" w:color="auto" w:fill="B4C6E7" w:themeFill="accent5" w:themeFillTint="66"/>
            </w:pPr>
            <w:r>
              <w:rPr>
                <w:rFonts w:hint="eastAsia"/>
                <w:shd w:val="clear" w:color="auto" w:fill="B4C6E7" w:themeFill="accent5" w:themeFillTint="66"/>
              </w:rPr>
              <w:t>Zip</w:t>
            </w:r>
            <w:r w:rsidRPr="00A3457D">
              <w:rPr>
                <w:rFonts w:hint="eastAsia"/>
                <w:shd w:val="clear" w:color="auto" w:fill="B4C6E7" w:themeFill="accent5" w:themeFillTint="66"/>
              </w:rPr>
              <w:t xml:space="preserve">　　　</w:t>
            </w:r>
            <w:r w:rsidRPr="0094172F">
              <w:rPr>
                <w:rFonts w:hint="eastAsia"/>
              </w:rPr>
              <w:t>－</w:t>
            </w:r>
            <w:r w:rsidRPr="00A3457D">
              <w:rPr>
                <w:rFonts w:hint="eastAsia"/>
                <w:shd w:val="clear" w:color="auto" w:fill="B4C6E7" w:themeFill="accent5" w:themeFillTint="66"/>
              </w:rPr>
              <w:t xml:space="preserve">　　　　</w:t>
            </w:r>
          </w:p>
          <w:p w14:paraId="73B5554B" w14:textId="77777777" w:rsidR="00622A14" w:rsidRPr="0094172F" w:rsidRDefault="00622A14" w:rsidP="003A5376">
            <w:pPr>
              <w:shd w:val="clear" w:color="auto" w:fill="B4C6E7" w:themeFill="accent5" w:themeFillTint="66"/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14:paraId="0E962066" w14:textId="77777777" w:rsidR="00622A14" w:rsidRPr="0094172F" w:rsidRDefault="00622A14" w:rsidP="00622A14">
            <w:r w:rsidRPr="00291F8A">
              <w:rPr>
                <w:rFonts w:hint="eastAsia"/>
              </w:rPr>
              <w:t>（</w:t>
            </w:r>
            <w:r>
              <w:rPr>
                <w:rFonts w:hint="eastAsia"/>
              </w:rPr>
              <w:t>telephone</w:t>
            </w:r>
            <w:r w:rsidRPr="00291F8A">
              <w:rPr>
                <w:rFonts w:hint="eastAsia"/>
              </w:rPr>
              <w:t>）</w:t>
            </w:r>
            <w:r w:rsidRPr="00A3457D">
              <w:rPr>
                <w:rFonts w:hint="eastAsia"/>
                <w:shd w:val="clear" w:color="auto" w:fill="B4C6E7" w:themeFill="accent5" w:themeFillTint="66"/>
              </w:rPr>
              <w:t xml:space="preserve">　　　　　－　　　　－　　　　　</w:t>
            </w:r>
          </w:p>
        </w:tc>
      </w:tr>
      <w:tr w:rsidR="00622A14" w14:paraId="6EA59F61" w14:textId="77777777" w:rsidTr="0037528F">
        <w:trPr>
          <w:trHeight w:val="360"/>
        </w:trPr>
        <w:tc>
          <w:tcPr>
            <w:tcW w:w="2101" w:type="dxa"/>
          </w:tcPr>
          <w:p w14:paraId="4823FD32" w14:textId="77777777" w:rsidR="00622A14" w:rsidRPr="0036253D" w:rsidRDefault="00AD1498" w:rsidP="003A5376">
            <w:r>
              <w:rPr>
                <w:rFonts w:hint="eastAsia"/>
                <w:kern w:val="0"/>
              </w:rPr>
              <w:t>Borrowing</w:t>
            </w:r>
            <w:r w:rsidR="00E5033B">
              <w:rPr>
                <w:kern w:val="0"/>
              </w:rPr>
              <w:t xml:space="preserve"> P</w:t>
            </w:r>
            <w:r w:rsidR="00622A14">
              <w:rPr>
                <w:kern w:val="0"/>
              </w:rPr>
              <w:t>eriod</w:t>
            </w:r>
          </w:p>
        </w:tc>
        <w:tc>
          <w:tcPr>
            <w:tcW w:w="6393" w:type="dxa"/>
            <w:gridSpan w:val="3"/>
          </w:tcPr>
          <w:p w14:paraId="27B53B03" w14:textId="64228B2D" w:rsidR="00622A14" w:rsidRPr="0094172F" w:rsidRDefault="002D0D98" w:rsidP="0006605D">
            <w:r>
              <w:rPr>
                <w:rFonts w:hint="eastAsia"/>
              </w:rPr>
              <w:t xml:space="preserve">May </w:t>
            </w:r>
            <w:r w:rsidR="00622A14" w:rsidRPr="0006605D">
              <w:rPr>
                <w:rFonts w:hint="eastAsia"/>
                <w:highlight w:val="yellow"/>
              </w:rPr>
              <w:t>delivered date</w:t>
            </w:r>
            <w:r w:rsidRPr="0006605D">
              <w:rPr>
                <w:rFonts w:hint="eastAsia"/>
                <w:highlight w:val="yellow"/>
              </w:rPr>
              <w:t xml:space="preserve"> </w:t>
            </w:r>
            <w:r w:rsidR="00937810" w:rsidRPr="0006605D">
              <w:rPr>
                <w:highlight w:val="yellow"/>
              </w:rPr>
              <w:t>-</w:t>
            </w:r>
            <w:r w:rsidRPr="0006605D">
              <w:rPr>
                <w:rFonts w:hint="eastAsia"/>
                <w:highlight w:val="yellow"/>
              </w:rPr>
              <w:t xml:space="preserve"> </w:t>
            </w:r>
            <w:r w:rsidR="0006605D" w:rsidRPr="0006605D">
              <w:rPr>
                <w:rFonts w:hint="eastAsia"/>
                <w:highlight w:val="yellow"/>
              </w:rPr>
              <w:t>June</w:t>
            </w:r>
            <w:r w:rsidRPr="0006605D">
              <w:rPr>
                <w:rFonts w:hint="eastAsia"/>
                <w:highlight w:val="yellow"/>
              </w:rPr>
              <w:t xml:space="preserve"> </w:t>
            </w:r>
            <w:r w:rsidR="0006605D" w:rsidRPr="0006605D">
              <w:rPr>
                <w:highlight w:val="yellow"/>
              </w:rPr>
              <w:t>12</w:t>
            </w:r>
            <w:r w:rsidR="00965877" w:rsidRPr="0006605D">
              <w:rPr>
                <w:highlight w:val="yellow"/>
              </w:rPr>
              <w:t xml:space="preserve"> (</w:t>
            </w:r>
            <w:r w:rsidR="0006605D" w:rsidRPr="0006605D">
              <w:rPr>
                <w:highlight w:val="yellow"/>
              </w:rPr>
              <w:t>Fri</w:t>
            </w:r>
            <w:r w:rsidR="00965877" w:rsidRPr="0006605D">
              <w:rPr>
                <w:highlight w:val="yellow"/>
              </w:rPr>
              <w:t>.)</w:t>
            </w:r>
            <w:r>
              <w:t>, 2020</w:t>
            </w:r>
          </w:p>
        </w:tc>
      </w:tr>
      <w:tr w:rsidR="00622A14" w14:paraId="1ED559DE" w14:textId="77777777" w:rsidTr="0037528F">
        <w:trPr>
          <w:trHeight w:val="233"/>
        </w:trPr>
        <w:tc>
          <w:tcPr>
            <w:tcW w:w="2101" w:type="dxa"/>
          </w:tcPr>
          <w:p w14:paraId="62E03C67" w14:textId="77777777" w:rsidR="00622A14" w:rsidRDefault="00DD1C87" w:rsidP="00622A14">
            <w:r>
              <w:rPr>
                <w:kern w:val="0"/>
              </w:rPr>
              <w:t xml:space="preserve">Final </w:t>
            </w:r>
            <w:r w:rsidR="00E5033B">
              <w:rPr>
                <w:rFonts w:hint="eastAsia"/>
                <w:kern w:val="0"/>
              </w:rPr>
              <w:t>Return Date</w:t>
            </w:r>
          </w:p>
        </w:tc>
        <w:tc>
          <w:tcPr>
            <w:tcW w:w="6393" w:type="dxa"/>
            <w:gridSpan w:val="3"/>
          </w:tcPr>
          <w:p w14:paraId="4F7A3879" w14:textId="0CE3CA19" w:rsidR="00622A14" w:rsidRPr="0094172F" w:rsidRDefault="0066127E" w:rsidP="0006605D">
            <w:r>
              <w:rPr>
                <w:rFonts w:hint="eastAsia"/>
              </w:rPr>
              <w:t xml:space="preserve">June </w:t>
            </w:r>
            <w:r w:rsidR="0006605D" w:rsidRPr="0006605D">
              <w:rPr>
                <w:highlight w:val="yellow"/>
              </w:rPr>
              <w:t>17</w:t>
            </w:r>
            <w:r w:rsidR="00622A14">
              <w:rPr>
                <w:rFonts w:hint="eastAsia"/>
              </w:rPr>
              <w:t xml:space="preserve"> (Wed</w:t>
            </w:r>
            <w:r>
              <w:t>.</w:t>
            </w:r>
            <w:r w:rsidR="00622A14">
              <w:rPr>
                <w:rFonts w:hint="eastAsia"/>
              </w:rPr>
              <w:t>)</w:t>
            </w:r>
            <w:r>
              <w:t>, 2020</w:t>
            </w:r>
            <w:r w:rsidR="00AB0489">
              <w:rPr>
                <w:rFonts w:hint="eastAsia"/>
              </w:rPr>
              <w:t xml:space="preserve"> </w:t>
            </w:r>
          </w:p>
        </w:tc>
      </w:tr>
      <w:tr w:rsidR="00622A14" w14:paraId="399EB0F3" w14:textId="77777777" w:rsidTr="0037528F">
        <w:trPr>
          <w:trHeight w:val="293"/>
        </w:trPr>
        <w:tc>
          <w:tcPr>
            <w:tcW w:w="2101" w:type="dxa"/>
            <w:tcBorders>
              <w:bottom w:val="single" w:sz="4" w:space="0" w:color="auto"/>
            </w:tcBorders>
          </w:tcPr>
          <w:p w14:paraId="79E5604D" w14:textId="77777777" w:rsidR="00E5033B" w:rsidRDefault="00622A14" w:rsidP="003A537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R</w:t>
            </w:r>
            <w:r w:rsidR="00E5033B">
              <w:rPr>
                <w:kern w:val="0"/>
              </w:rPr>
              <w:t>eason for</w:t>
            </w:r>
          </w:p>
          <w:p w14:paraId="6FAC7530" w14:textId="77777777" w:rsidR="00622A14" w:rsidRDefault="00E5033B" w:rsidP="003A5376">
            <w:r>
              <w:rPr>
                <w:kern w:val="0"/>
              </w:rPr>
              <w:t>Borrowing</w:t>
            </w:r>
          </w:p>
        </w:tc>
        <w:tc>
          <w:tcPr>
            <w:tcW w:w="6393" w:type="dxa"/>
            <w:gridSpan w:val="3"/>
            <w:tcBorders>
              <w:bottom w:val="single" w:sz="4" w:space="0" w:color="auto"/>
            </w:tcBorders>
          </w:tcPr>
          <w:p w14:paraId="46189F29" w14:textId="25648154" w:rsidR="00622A14" w:rsidRDefault="00622A14" w:rsidP="003A5376">
            <w:r>
              <w:t>Because I</w:t>
            </w:r>
            <w:r w:rsidRPr="00622A14">
              <w:t xml:space="preserve"> do not have a sufficient</w:t>
            </w:r>
            <w:r w:rsidR="00621711">
              <w:t xml:space="preserve"> </w:t>
            </w:r>
            <w:r w:rsidRPr="00622A14">
              <w:t>c</w:t>
            </w:r>
            <w:bookmarkStart w:id="1" w:name="_Hlk38807594"/>
            <w:r w:rsidR="00E5033B">
              <w:t>ommunication environment at my residence</w:t>
            </w:r>
            <w:r w:rsidRPr="00622A14">
              <w:t>.</w:t>
            </w:r>
            <w:bookmarkEnd w:id="1"/>
          </w:p>
        </w:tc>
      </w:tr>
    </w:tbl>
    <w:p w14:paraId="17F737F1" w14:textId="77777777" w:rsidR="0037528F" w:rsidRDefault="00770995" w:rsidP="0037528F">
      <w:pPr>
        <w:ind w:firstLineChars="100" w:firstLine="213"/>
      </w:pPr>
      <w:r w:rsidRPr="00770995">
        <w:rPr>
          <w:b/>
        </w:rPr>
        <w:t>You are obliged to comply with the following conditions</w:t>
      </w:r>
      <w:r>
        <w:t>:</w:t>
      </w:r>
    </w:p>
    <w:p w14:paraId="0229CDFB" w14:textId="17234AC1" w:rsidR="0037528F" w:rsidRPr="00C73919" w:rsidRDefault="007C2387" w:rsidP="000A264E">
      <w:pPr>
        <w:spacing w:line="260" w:lineRule="exact"/>
        <w:ind w:left="203" w:hangingChars="100" w:hanging="203"/>
        <w:rPr>
          <w:sz w:val="20"/>
          <w:szCs w:val="20"/>
        </w:rPr>
      </w:pPr>
      <w:r w:rsidRPr="00731ECA">
        <w:rPr>
          <w:sz w:val="20"/>
          <w:szCs w:val="20"/>
        </w:rPr>
        <w:t>1. When</w:t>
      </w:r>
      <w:r w:rsidR="00770995" w:rsidRPr="00731ECA">
        <w:rPr>
          <w:sz w:val="20"/>
          <w:szCs w:val="20"/>
        </w:rPr>
        <w:t xml:space="preserve"> the borrowing</w:t>
      </w:r>
      <w:r w:rsidR="0037528F" w:rsidRPr="00731ECA">
        <w:rPr>
          <w:sz w:val="20"/>
          <w:szCs w:val="20"/>
        </w:rPr>
        <w:t xml:space="preserve"> period </w:t>
      </w:r>
      <w:r w:rsidRPr="00731ECA">
        <w:rPr>
          <w:sz w:val="20"/>
          <w:szCs w:val="20"/>
        </w:rPr>
        <w:t xml:space="preserve">mentioned above is over </w:t>
      </w:r>
      <w:r w:rsidR="0037528F" w:rsidRPr="00731ECA">
        <w:rPr>
          <w:sz w:val="20"/>
          <w:szCs w:val="20"/>
        </w:rPr>
        <w:t xml:space="preserve">or when the </w:t>
      </w:r>
      <w:r w:rsidRPr="00731ECA">
        <w:rPr>
          <w:sz w:val="20"/>
          <w:szCs w:val="20"/>
        </w:rPr>
        <w:t>re</w:t>
      </w:r>
      <w:r w:rsidR="00DB1064" w:rsidRPr="00731ECA">
        <w:rPr>
          <w:sz w:val="20"/>
          <w:szCs w:val="20"/>
        </w:rPr>
        <w:t xml:space="preserve">ason for </w:t>
      </w:r>
      <w:r w:rsidRPr="00731ECA">
        <w:rPr>
          <w:sz w:val="20"/>
          <w:szCs w:val="20"/>
        </w:rPr>
        <w:t xml:space="preserve">borrowing </w:t>
      </w:r>
      <w:r w:rsidR="00DB1064" w:rsidRPr="00731ECA">
        <w:rPr>
          <w:sz w:val="20"/>
          <w:szCs w:val="20"/>
        </w:rPr>
        <w:t xml:space="preserve">a </w:t>
      </w:r>
      <w:r w:rsidR="002D0D98" w:rsidRPr="00731ECA">
        <w:rPr>
          <w:sz w:val="20"/>
          <w:szCs w:val="20"/>
        </w:rPr>
        <w:t>Wi</w:t>
      </w:r>
      <w:r w:rsidR="00851B2C" w:rsidRPr="00731ECA">
        <w:rPr>
          <w:sz w:val="20"/>
          <w:szCs w:val="20"/>
        </w:rPr>
        <w:t>-</w:t>
      </w:r>
      <w:r w:rsidR="002D0D98" w:rsidRPr="00731ECA">
        <w:rPr>
          <w:sz w:val="20"/>
          <w:szCs w:val="20"/>
        </w:rPr>
        <w:t>F</w:t>
      </w:r>
      <w:r w:rsidR="00DB1064" w:rsidRPr="00731ECA">
        <w:rPr>
          <w:sz w:val="20"/>
          <w:szCs w:val="20"/>
        </w:rPr>
        <w:t>i</w:t>
      </w:r>
      <w:r w:rsidR="00B52C36" w:rsidRPr="00C73919">
        <w:rPr>
          <w:sz w:val="20"/>
          <w:szCs w:val="20"/>
        </w:rPr>
        <w:t xml:space="preserve"> router</w:t>
      </w:r>
      <w:r w:rsidR="00064835" w:rsidRPr="00C73919">
        <w:rPr>
          <w:sz w:val="20"/>
          <w:szCs w:val="20"/>
        </w:rPr>
        <w:t xml:space="preserve"> set </w:t>
      </w:r>
      <w:r w:rsidRPr="00C73919">
        <w:rPr>
          <w:sz w:val="20"/>
          <w:szCs w:val="20"/>
        </w:rPr>
        <w:t>is resolved</w:t>
      </w:r>
      <w:r w:rsidR="0037528F" w:rsidRPr="00C73919">
        <w:rPr>
          <w:sz w:val="20"/>
          <w:szCs w:val="20"/>
        </w:rPr>
        <w:t xml:space="preserve"> (e.g., when</w:t>
      </w:r>
      <w:r w:rsidR="00E27273" w:rsidRPr="00C73919">
        <w:rPr>
          <w:sz w:val="20"/>
          <w:szCs w:val="20"/>
        </w:rPr>
        <w:t xml:space="preserve"> your</w:t>
      </w:r>
      <w:r w:rsidRPr="00C73919">
        <w:rPr>
          <w:sz w:val="20"/>
          <w:szCs w:val="20"/>
        </w:rPr>
        <w:t xml:space="preserve"> network environment has been improved), </w:t>
      </w:r>
      <w:r w:rsidR="00770995" w:rsidRPr="00C73919">
        <w:rPr>
          <w:sz w:val="20"/>
          <w:szCs w:val="20"/>
        </w:rPr>
        <w:t xml:space="preserve">immediately </w:t>
      </w:r>
      <w:r w:rsidRPr="00C73919">
        <w:rPr>
          <w:sz w:val="20"/>
          <w:szCs w:val="20"/>
        </w:rPr>
        <w:t xml:space="preserve">the </w:t>
      </w:r>
      <w:r w:rsidR="00EA094B" w:rsidRPr="00C73919">
        <w:rPr>
          <w:sz w:val="20"/>
          <w:szCs w:val="20"/>
        </w:rPr>
        <w:t xml:space="preserve">borrowed </w:t>
      </w:r>
      <w:r w:rsidR="002D0D98" w:rsidRPr="00C73919">
        <w:rPr>
          <w:sz w:val="20"/>
          <w:szCs w:val="20"/>
        </w:rPr>
        <w:t>Wi</w:t>
      </w:r>
      <w:r w:rsidR="0039737F" w:rsidRPr="00C73919">
        <w:rPr>
          <w:sz w:val="20"/>
          <w:szCs w:val="20"/>
        </w:rPr>
        <w:t>-</w:t>
      </w:r>
      <w:r w:rsidR="002D0D98" w:rsidRPr="00C73919">
        <w:rPr>
          <w:sz w:val="20"/>
          <w:szCs w:val="20"/>
        </w:rPr>
        <w:t>Fi</w:t>
      </w:r>
      <w:r w:rsidRPr="00C73919">
        <w:rPr>
          <w:sz w:val="20"/>
          <w:szCs w:val="20"/>
        </w:rPr>
        <w:t xml:space="preserve"> </w:t>
      </w:r>
      <w:r w:rsidR="00B52C36" w:rsidRPr="00C73919">
        <w:rPr>
          <w:sz w:val="20"/>
          <w:szCs w:val="20"/>
        </w:rPr>
        <w:t>router</w:t>
      </w:r>
      <w:r w:rsidR="00064835" w:rsidRPr="00C73919">
        <w:rPr>
          <w:sz w:val="20"/>
          <w:szCs w:val="20"/>
        </w:rPr>
        <w:t xml:space="preserve"> set </w:t>
      </w:r>
      <w:r w:rsidR="0037528F" w:rsidRPr="00C73919">
        <w:rPr>
          <w:sz w:val="20"/>
          <w:szCs w:val="20"/>
        </w:rPr>
        <w:t xml:space="preserve">must be returned to the Student Support Office (see the separate sheet for </w:t>
      </w:r>
      <w:r w:rsidR="00DB1064" w:rsidRPr="00C73919">
        <w:rPr>
          <w:sz w:val="20"/>
          <w:szCs w:val="20"/>
        </w:rPr>
        <w:t>an instruction</w:t>
      </w:r>
      <w:r w:rsidR="0037528F" w:rsidRPr="00C73919">
        <w:rPr>
          <w:sz w:val="20"/>
          <w:szCs w:val="20"/>
        </w:rPr>
        <w:t xml:space="preserve"> on how to return the </w:t>
      </w:r>
      <w:r w:rsidR="00BA0842" w:rsidRPr="00C73919">
        <w:rPr>
          <w:sz w:val="20"/>
          <w:szCs w:val="20"/>
        </w:rPr>
        <w:t>borrowed</w:t>
      </w:r>
      <w:r w:rsidR="0037528F" w:rsidRPr="00C73919">
        <w:rPr>
          <w:sz w:val="20"/>
          <w:szCs w:val="20"/>
        </w:rPr>
        <w:t xml:space="preserve"> </w:t>
      </w:r>
      <w:r w:rsidR="002D0D98" w:rsidRPr="00C73919">
        <w:rPr>
          <w:sz w:val="20"/>
          <w:szCs w:val="20"/>
        </w:rPr>
        <w:t>Wi</w:t>
      </w:r>
      <w:r w:rsidR="00851B2C" w:rsidRPr="00C73919">
        <w:rPr>
          <w:sz w:val="20"/>
          <w:szCs w:val="20"/>
        </w:rPr>
        <w:t>-</w:t>
      </w:r>
      <w:r w:rsidR="002D0D98" w:rsidRPr="00C73919">
        <w:rPr>
          <w:sz w:val="20"/>
          <w:szCs w:val="20"/>
        </w:rPr>
        <w:t>Fi</w:t>
      </w:r>
      <w:r w:rsidR="00A7714A" w:rsidRPr="00C73919">
        <w:rPr>
          <w:sz w:val="20"/>
          <w:szCs w:val="20"/>
        </w:rPr>
        <w:t xml:space="preserve"> </w:t>
      </w:r>
      <w:r w:rsidR="00B52C36" w:rsidRPr="00C73919">
        <w:rPr>
          <w:sz w:val="20"/>
          <w:szCs w:val="20"/>
        </w:rPr>
        <w:t>router</w:t>
      </w:r>
      <w:r w:rsidR="00A7714A" w:rsidRPr="00C73919">
        <w:rPr>
          <w:sz w:val="20"/>
          <w:szCs w:val="20"/>
        </w:rPr>
        <w:t xml:space="preserve"> set</w:t>
      </w:r>
      <w:r w:rsidR="0037528F" w:rsidRPr="00C73919">
        <w:rPr>
          <w:sz w:val="20"/>
          <w:szCs w:val="20"/>
        </w:rPr>
        <w:t>).</w:t>
      </w:r>
    </w:p>
    <w:p w14:paraId="18CFB6DB" w14:textId="47FE0E0B" w:rsidR="0037528F" w:rsidRPr="00731ECA" w:rsidRDefault="0037528F" w:rsidP="000A264E">
      <w:pPr>
        <w:spacing w:line="260" w:lineRule="exact"/>
        <w:ind w:left="216" w:firstLineChars="100" w:firstLine="203"/>
        <w:rPr>
          <w:sz w:val="20"/>
          <w:szCs w:val="20"/>
        </w:rPr>
      </w:pPr>
      <w:r w:rsidRPr="00C73919">
        <w:rPr>
          <w:rFonts w:hint="eastAsia"/>
          <w:sz w:val="20"/>
          <w:szCs w:val="20"/>
        </w:rPr>
        <w:t>However, if the online classes offered by the unive</w:t>
      </w:r>
      <w:r w:rsidR="00DB1064" w:rsidRPr="00C73919">
        <w:rPr>
          <w:rFonts w:hint="eastAsia"/>
          <w:sz w:val="20"/>
          <w:szCs w:val="20"/>
        </w:rPr>
        <w:t xml:space="preserve">rsity will continue after June </w:t>
      </w:r>
      <w:r w:rsidR="00DB1064" w:rsidRPr="0006605D">
        <w:rPr>
          <w:rFonts w:hint="eastAsia"/>
          <w:sz w:val="20"/>
          <w:szCs w:val="20"/>
          <w:highlight w:val="yellow"/>
        </w:rPr>
        <w:t>1</w:t>
      </w:r>
      <w:r w:rsidR="0006605D" w:rsidRPr="0006605D">
        <w:rPr>
          <w:sz w:val="20"/>
          <w:szCs w:val="20"/>
          <w:highlight w:val="yellow"/>
        </w:rPr>
        <w:t>5</w:t>
      </w:r>
      <w:r w:rsidR="00DB1064" w:rsidRPr="00C73919">
        <w:rPr>
          <w:rFonts w:hint="eastAsia"/>
          <w:sz w:val="20"/>
          <w:szCs w:val="20"/>
        </w:rPr>
        <w:t xml:space="preserve"> (Mon.</w:t>
      </w:r>
      <w:r w:rsidR="00DB1064" w:rsidRPr="00C73919">
        <w:rPr>
          <w:sz w:val="20"/>
          <w:szCs w:val="20"/>
        </w:rPr>
        <w:t>)</w:t>
      </w:r>
      <w:r w:rsidRPr="00C73919">
        <w:rPr>
          <w:rFonts w:hint="eastAsia"/>
          <w:sz w:val="20"/>
          <w:szCs w:val="20"/>
        </w:rPr>
        <w:t>,</w:t>
      </w:r>
      <w:r w:rsidR="00DB1064" w:rsidRPr="00C73919">
        <w:rPr>
          <w:sz w:val="20"/>
          <w:szCs w:val="20"/>
        </w:rPr>
        <w:t xml:space="preserve"> </w:t>
      </w:r>
      <w:r w:rsidRPr="00C73919">
        <w:rPr>
          <w:rFonts w:hint="eastAsia"/>
          <w:sz w:val="20"/>
          <w:szCs w:val="20"/>
        </w:rPr>
        <w:t>202</w:t>
      </w:r>
      <w:r w:rsidR="00D47992" w:rsidRPr="00C73919">
        <w:rPr>
          <w:rFonts w:hint="eastAsia"/>
          <w:sz w:val="20"/>
          <w:szCs w:val="20"/>
        </w:rPr>
        <w:t>0, or</w:t>
      </w:r>
      <w:r w:rsidR="00DB1064" w:rsidRPr="00C73919">
        <w:rPr>
          <w:rFonts w:hint="eastAsia"/>
          <w:sz w:val="20"/>
          <w:szCs w:val="20"/>
        </w:rPr>
        <w:t xml:space="preserve"> </w:t>
      </w:r>
      <w:r w:rsidR="00D47992" w:rsidRPr="00C73919">
        <w:rPr>
          <w:sz w:val="20"/>
          <w:szCs w:val="20"/>
        </w:rPr>
        <w:t xml:space="preserve">if </w:t>
      </w:r>
      <w:r w:rsidR="00DB1064" w:rsidRPr="00C73919">
        <w:rPr>
          <w:rFonts w:hint="eastAsia"/>
          <w:sz w:val="20"/>
          <w:szCs w:val="20"/>
        </w:rPr>
        <w:t xml:space="preserve">the reason for </w:t>
      </w:r>
      <w:r w:rsidR="00862EA7" w:rsidRPr="00C73919">
        <w:rPr>
          <w:sz w:val="20"/>
          <w:szCs w:val="20"/>
        </w:rPr>
        <w:t xml:space="preserve">borrowing a </w:t>
      </w:r>
      <w:r w:rsidR="002D0D98" w:rsidRPr="00C73919">
        <w:rPr>
          <w:sz w:val="20"/>
          <w:szCs w:val="20"/>
        </w:rPr>
        <w:t>Wi-Fi</w:t>
      </w:r>
      <w:r w:rsidRPr="00C73919">
        <w:rPr>
          <w:rFonts w:hint="eastAsia"/>
          <w:sz w:val="20"/>
          <w:szCs w:val="20"/>
        </w:rPr>
        <w:t xml:space="preserve"> </w:t>
      </w:r>
      <w:r w:rsidR="00B52C36" w:rsidRPr="00C73919">
        <w:rPr>
          <w:sz w:val="20"/>
          <w:szCs w:val="20"/>
        </w:rPr>
        <w:t>router</w:t>
      </w:r>
      <w:r w:rsidR="00A7714A" w:rsidRPr="00C73919">
        <w:rPr>
          <w:sz w:val="20"/>
          <w:szCs w:val="20"/>
        </w:rPr>
        <w:t xml:space="preserve"> set</w:t>
      </w:r>
      <w:r w:rsidR="00A7714A" w:rsidRPr="00C73919">
        <w:rPr>
          <w:rFonts w:hint="eastAsia"/>
          <w:sz w:val="20"/>
          <w:szCs w:val="20"/>
        </w:rPr>
        <w:t xml:space="preserve"> </w:t>
      </w:r>
      <w:r w:rsidRPr="00C73919">
        <w:rPr>
          <w:rFonts w:hint="eastAsia"/>
          <w:sz w:val="20"/>
          <w:szCs w:val="20"/>
        </w:rPr>
        <w:t>has no</w:t>
      </w:r>
      <w:r w:rsidR="00862EA7" w:rsidRPr="00C73919">
        <w:rPr>
          <w:rFonts w:hint="eastAsia"/>
          <w:sz w:val="20"/>
          <w:szCs w:val="20"/>
        </w:rPr>
        <w:t>t yet been resolved, the student</w:t>
      </w:r>
      <w:r w:rsidRPr="00C73919">
        <w:rPr>
          <w:rFonts w:hint="eastAsia"/>
          <w:sz w:val="20"/>
          <w:szCs w:val="20"/>
        </w:rPr>
        <w:t xml:space="preserve"> </w:t>
      </w:r>
      <w:r w:rsidR="00BF073C" w:rsidRPr="00C73919">
        <w:rPr>
          <w:sz w:val="20"/>
          <w:szCs w:val="20"/>
        </w:rPr>
        <w:t xml:space="preserve">may continue to use </w:t>
      </w:r>
      <w:r w:rsidR="00690736" w:rsidRPr="00C73919">
        <w:rPr>
          <w:sz w:val="20"/>
          <w:szCs w:val="20"/>
        </w:rPr>
        <w:t>the borrowed Wi-Fi</w:t>
      </w:r>
      <w:r w:rsidR="00064835" w:rsidRPr="00C73919">
        <w:rPr>
          <w:sz w:val="20"/>
          <w:szCs w:val="20"/>
        </w:rPr>
        <w:t xml:space="preserve"> </w:t>
      </w:r>
      <w:r w:rsidR="00B52C36" w:rsidRPr="00C73919">
        <w:rPr>
          <w:sz w:val="20"/>
          <w:szCs w:val="20"/>
        </w:rPr>
        <w:t>router</w:t>
      </w:r>
      <w:r w:rsidR="00064835" w:rsidRPr="00C73919">
        <w:rPr>
          <w:sz w:val="20"/>
          <w:szCs w:val="20"/>
        </w:rPr>
        <w:t xml:space="preserve"> set</w:t>
      </w:r>
      <w:r w:rsidR="00690736" w:rsidRPr="00C73919">
        <w:rPr>
          <w:sz w:val="20"/>
          <w:szCs w:val="20"/>
        </w:rPr>
        <w:t>. In this case</w:t>
      </w:r>
      <w:r w:rsidR="00BF073C" w:rsidRPr="00C73919">
        <w:rPr>
          <w:sz w:val="20"/>
          <w:szCs w:val="20"/>
        </w:rPr>
        <w:t>,</w:t>
      </w:r>
      <w:r w:rsidR="00690736" w:rsidRPr="00C73919">
        <w:rPr>
          <w:sz w:val="20"/>
          <w:szCs w:val="20"/>
        </w:rPr>
        <w:t xml:space="preserve"> the student </w:t>
      </w:r>
      <w:r w:rsidRPr="00C73919">
        <w:rPr>
          <w:rFonts w:hint="eastAsia"/>
          <w:sz w:val="20"/>
          <w:szCs w:val="20"/>
        </w:rPr>
        <w:t xml:space="preserve">must submit an </w:t>
      </w:r>
      <w:r w:rsidR="00D47992" w:rsidRPr="00C73919">
        <w:rPr>
          <w:rFonts w:hint="eastAsia"/>
          <w:sz w:val="20"/>
          <w:szCs w:val="20"/>
        </w:rPr>
        <w:t xml:space="preserve">application for </w:t>
      </w:r>
      <w:r w:rsidR="000D412A" w:rsidRPr="00C73919">
        <w:rPr>
          <w:sz w:val="20"/>
          <w:szCs w:val="20"/>
        </w:rPr>
        <w:t xml:space="preserve">the extended </w:t>
      </w:r>
      <w:r w:rsidR="00D47992" w:rsidRPr="00C73919">
        <w:rPr>
          <w:rFonts w:hint="eastAsia"/>
          <w:sz w:val="20"/>
          <w:szCs w:val="20"/>
        </w:rPr>
        <w:t>use of</w:t>
      </w:r>
      <w:r w:rsidR="00862EA7" w:rsidRPr="00C73919">
        <w:rPr>
          <w:rFonts w:hint="eastAsia"/>
          <w:sz w:val="20"/>
          <w:szCs w:val="20"/>
        </w:rPr>
        <w:t xml:space="preserve"> the </w:t>
      </w:r>
      <w:r w:rsidR="00D47992" w:rsidRPr="00C73919">
        <w:rPr>
          <w:sz w:val="20"/>
          <w:szCs w:val="20"/>
        </w:rPr>
        <w:t>bo</w:t>
      </w:r>
      <w:r w:rsidR="007A072C" w:rsidRPr="00C73919">
        <w:rPr>
          <w:sz w:val="20"/>
          <w:szCs w:val="20"/>
        </w:rPr>
        <w:t>rrowe</w:t>
      </w:r>
      <w:r w:rsidR="00D47992" w:rsidRPr="00C73919">
        <w:rPr>
          <w:sz w:val="20"/>
          <w:szCs w:val="20"/>
        </w:rPr>
        <w:t>d</w:t>
      </w:r>
      <w:r w:rsidRPr="00C73919">
        <w:rPr>
          <w:rFonts w:hint="eastAsia"/>
          <w:sz w:val="20"/>
          <w:szCs w:val="20"/>
        </w:rPr>
        <w:t xml:space="preserve"> </w:t>
      </w:r>
      <w:r w:rsidR="00D47992" w:rsidRPr="00C73919">
        <w:rPr>
          <w:sz w:val="20"/>
          <w:szCs w:val="20"/>
        </w:rPr>
        <w:t>Wi-Fi</w:t>
      </w:r>
      <w:r w:rsidR="00B52C36" w:rsidRPr="00C73919">
        <w:rPr>
          <w:sz w:val="20"/>
          <w:szCs w:val="20"/>
        </w:rPr>
        <w:t xml:space="preserve"> router</w:t>
      </w:r>
      <w:r w:rsidR="00064835" w:rsidRPr="00C73919">
        <w:rPr>
          <w:sz w:val="20"/>
          <w:szCs w:val="20"/>
        </w:rPr>
        <w:t xml:space="preserve"> set</w:t>
      </w:r>
      <w:r w:rsidR="00064835" w:rsidRPr="00C73919">
        <w:rPr>
          <w:rFonts w:hint="eastAsia"/>
          <w:sz w:val="20"/>
          <w:szCs w:val="20"/>
        </w:rPr>
        <w:t xml:space="preserve"> </w:t>
      </w:r>
      <w:r w:rsidRPr="00C73919">
        <w:rPr>
          <w:rFonts w:hint="eastAsia"/>
          <w:sz w:val="20"/>
          <w:szCs w:val="20"/>
        </w:rPr>
        <w:t>to the St</w:t>
      </w:r>
      <w:r w:rsidRPr="00731ECA">
        <w:rPr>
          <w:rFonts w:hint="eastAsia"/>
          <w:sz w:val="20"/>
          <w:szCs w:val="20"/>
        </w:rPr>
        <w:t>udent Support Of</w:t>
      </w:r>
      <w:r w:rsidRPr="00731ECA">
        <w:rPr>
          <w:sz w:val="20"/>
          <w:szCs w:val="20"/>
        </w:rPr>
        <w:t xml:space="preserve">fice by </w:t>
      </w:r>
      <w:r w:rsidR="0006605D" w:rsidRPr="0006605D">
        <w:rPr>
          <w:b/>
          <w:sz w:val="20"/>
          <w:szCs w:val="20"/>
          <w:highlight w:val="yellow"/>
          <w:u w:val="single"/>
        </w:rPr>
        <w:t>June</w:t>
      </w:r>
      <w:r w:rsidRPr="0006605D">
        <w:rPr>
          <w:b/>
          <w:sz w:val="20"/>
          <w:szCs w:val="20"/>
          <w:highlight w:val="yellow"/>
          <w:u w:val="single"/>
        </w:rPr>
        <w:t xml:space="preserve"> </w:t>
      </w:r>
      <w:r w:rsidR="0006605D" w:rsidRPr="0006605D">
        <w:rPr>
          <w:b/>
          <w:sz w:val="20"/>
          <w:szCs w:val="20"/>
          <w:highlight w:val="yellow"/>
          <w:u w:val="single"/>
        </w:rPr>
        <w:t>10</w:t>
      </w:r>
      <w:r w:rsidR="00862EA7" w:rsidRPr="00731ECA">
        <w:rPr>
          <w:b/>
          <w:sz w:val="20"/>
          <w:szCs w:val="20"/>
          <w:u w:val="single"/>
        </w:rPr>
        <w:t xml:space="preserve"> (Wed.)</w:t>
      </w:r>
      <w:r w:rsidRPr="00731ECA">
        <w:rPr>
          <w:b/>
          <w:sz w:val="20"/>
          <w:szCs w:val="20"/>
          <w:u w:val="single"/>
        </w:rPr>
        <w:t>, 2020</w:t>
      </w:r>
      <w:r w:rsidR="00C73919">
        <w:rPr>
          <w:rFonts w:hint="eastAsia"/>
          <w:b/>
          <w:sz w:val="20"/>
          <w:szCs w:val="20"/>
          <w:u w:val="single"/>
        </w:rPr>
        <w:t>.</w:t>
      </w:r>
      <w:r w:rsidR="00C73919" w:rsidRPr="00C73919">
        <w:rPr>
          <w:bCs/>
          <w:sz w:val="20"/>
          <w:szCs w:val="20"/>
        </w:rPr>
        <w:t xml:space="preserve">(Please refer to </w:t>
      </w:r>
      <w:r w:rsidR="00C73919" w:rsidRPr="007D2477">
        <w:rPr>
          <w:bCs/>
          <w:sz w:val="20"/>
          <w:szCs w:val="20"/>
        </w:rPr>
        <w:t>the form of the application for extension sending with the approval document later).</w:t>
      </w:r>
    </w:p>
    <w:p w14:paraId="73A6AA87" w14:textId="2847925C" w:rsidR="0037528F" w:rsidRPr="00731ECA" w:rsidRDefault="00862EA7" w:rsidP="000A264E">
      <w:pPr>
        <w:spacing w:line="260" w:lineRule="exact"/>
        <w:ind w:left="216" w:firstLineChars="100" w:firstLine="203"/>
        <w:rPr>
          <w:sz w:val="20"/>
          <w:szCs w:val="20"/>
        </w:rPr>
      </w:pPr>
      <w:r w:rsidRPr="00731ECA">
        <w:rPr>
          <w:rFonts w:hint="eastAsia"/>
          <w:sz w:val="20"/>
          <w:szCs w:val="20"/>
        </w:rPr>
        <w:t xml:space="preserve">Please </w:t>
      </w:r>
      <w:r w:rsidR="0037528F" w:rsidRPr="00731ECA">
        <w:rPr>
          <w:rFonts w:hint="eastAsia"/>
          <w:sz w:val="20"/>
          <w:szCs w:val="20"/>
          <w:u w:val="single"/>
        </w:rPr>
        <w:t xml:space="preserve">confirm </w:t>
      </w:r>
      <w:r w:rsidRPr="00731ECA">
        <w:rPr>
          <w:sz w:val="20"/>
          <w:szCs w:val="20"/>
          <w:u w:val="single"/>
        </w:rPr>
        <w:t>on the university's website</w:t>
      </w:r>
      <w:r w:rsidRPr="00731ECA">
        <w:rPr>
          <w:rFonts w:hint="eastAsia"/>
          <w:sz w:val="20"/>
          <w:szCs w:val="20"/>
        </w:rPr>
        <w:t xml:space="preserve"> </w:t>
      </w:r>
      <w:r w:rsidR="0037528F" w:rsidRPr="00731ECA">
        <w:rPr>
          <w:rFonts w:hint="eastAsia"/>
          <w:sz w:val="20"/>
          <w:szCs w:val="20"/>
        </w:rPr>
        <w:t>whether or not the online clas</w:t>
      </w:r>
      <w:r w:rsidRPr="00731ECA">
        <w:rPr>
          <w:rFonts w:hint="eastAsia"/>
          <w:sz w:val="20"/>
          <w:szCs w:val="20"/>
        </w:rPr>
        <w:t xml:space="preserve">ses will continue after June </w:t>
      </w:r>
      <w:r w:rsidR="00C73919" w:rsidRPr="0006605D">
        <w:rPr>
          <w:rFonts w:hint="eastAsia"/>
          <w:sz w:val="20"/>
          <w:szCs w:val="20"/>
          <w:highlight w:val="yellow"/>
        </w:rPr>
        <w:t>1</w:t>
      </w:r>
      <w:r w:rsidR="0006605D" w:rsidRPr="0006605D">
        <w:rPr>
          <w:sz w:val="20"/>
          <w:szCs w:val="20"/>
          <w:highlight w:val="yellow"/>
        </w:rPr>
        <w:t>5</w:t>
      </w:r>
      <w:r w:rsidR="00C73919">
        <w:rPr>
          <w:rFonts w:hint="eastAsia"/>
          <w:sz w:val="20"/>
          <w:szCs w:val="20"/>
        </w:rPr>
        <w:t xml:space="preserve"> </w:t>
      </w:r>
      <w:r w:rsidRPr="00731ECA">
        <w:rPr>
          <w:rFonts w:hint="eastAsia"/>
          <w:sz w:val="20"/>
          <w:szCs w:val="20"/>
        </w:rPr>
        <w:t>(</w:t>
      </w:r>
      <w:r w:rsidRPr="00731ECA">
        <w:rPr>
          <w:sz w:val="20"/>
          <w:szCs w:val="20"/>
        </w:rPr>
        <w:t>Mon.</w:t>
      </w:r>
      <w:r w:rsidRPr="00731ECA">
        <w:rPr>
          <w:rFonts w:hint="eastAsia"/>
          <w:sz w:val="20"/>
          <w:szCs w:val="20"/>
        </w:rPr>
        <w:t>)</w:t>
      </w:r>
      <w:r w:rsidR="00505272" w:rsidRPr="00731ECA">
        <w:rPr>
          <w:sz w:val="20"/>
          <w:szCs w:val="20"/>
        </w:rPr>
        <w:t>,</w:t>
      </w:r>
      <w:r w:rsidR="0037528F" w:rsidRPr="00731ECA">
        <w:rPr>
          <w:rFonts w:hint="eastAsia"/>
          <w:sz w:val="20"/>
          <w:szCs w:val="20"/>
        </w:rPr>
        <w:t xml:space="preserve"> </w:t>
      </w:r>
      <w:r w:rsidR="00505272" w:rsidRPr="00731ECA">
        <w:rPr>
          <w:sz w:val="20"/>
          <w:szCs w:val="20"/>
        </w:rPr>
        <w:t>2020</w:t>
      </w:r>
      <w:r w:rsidR="0037528F" w:rsidRPr="00731ECA">
        <w:rPr>
          <w:rFonts w:hint="eastAsia"/>
          <w:sz w:val="20"/>
          <w:szCs w:val="20"/>
        </w:rPr>
        <w:t>.</w:t>
      </w:r>
    </w:p>
    <w:p w14:paraId="5BE8EC03" w14:textId="008A498B" w:rsidR="0037528F" w:rsidRPr="00C73919" w:rsidRDefault="0037528F" w:rsidP="000A264E">
      <w:pPr>
        <w:spacing w:line="260" w:lineRule="exact"/>
        <w:ind w:left="203" w:hangingChars="100" w:hanging="203"/>
        <w:rPr>
          <w:sz w:val="20"/>
          <w:szCs w:val="20"/>
        </w:rPr>
      </w:pPr>
      <w:r w:rsidRPr="00731ECA">
        <w:rPr>
          <w:rFonts w:hint="eastAsia"/>
          <w:sz w:val="20"/>
          <w:szCs w:val="20"/>
        </w:rPr>
        <w:t>2</w:t>
      </w:r>
      <w:r w:rsidRPr="00731ECA">
        <w:rPr>
          <w:sz w:val="20"/>
          <w:szCs w:val="20"/>
        </w:rPr>
        <w:t>. The</w:t>
      </w:r>
      <w:r w:rsidR="00862EA7" w:rsidRPr="00731ECA">
        <w:rPr>
          <w:sz w:val="20"/>
          <w:szCs w:val="20"/>
        </w:rPr>
        <w:t xml:space="preserve"> studen</w:t>
      </w:r>
      <w:r w:rsidR="00862EA7" w:rsidRPr="00C73919">
        <w:rPr>
          <w:sz w:val="20"/>
          <w:szCs w:val="20"/>
        </w:rPr>
        <w:t xml:space="preserve">t who has borrowed a </w:t>
      </w:r>
      <w:r w:rsidR="0039737F" w:rsidRPr="00C73919">
        <w:rPr>
          <w:sz w:val="20"/>
          <w:szCs w:val="20"/>
        </w:rPr>
        <w:t>Wi-Fi</w:t>
      </w:r>
      <w:r w:rsidR="00BF073C" w:rsidRPr="00C73919">
        <w:rPr>
          <w:sz w:val="20"/>
          <w:szCs w:val="20"/>
        </w:rPr>
        <w:t xml:space="preserve"> </w:t>
      </w:r>
      <w:r w:rsidR="00B52C36" w:rsidRPr="00C73919">
        <w:rPr>
          <w:sz w:val="20"/>
          <w:szCs w:val="20"/>
        </w:rPr>
        <w:t>router</w:t>
      </w:r>
      <w:r w:rsidR="00064835" w:rsidRPr="00C73919">
        <w:rPr>
          <w:sz w:val="20"/>
          <w:szCs w:val="20"/>
        </w:rPr>
        <w:t xml:space="preserve"> set </w:t>
      </w:r>
      <w:r w:rsidR="00BF073C" w:rsidRPr="00C73919">
        <w:rPr>
          <w:sz w:val="20"/>
          <w:szCs w:val="20"/>
        </w:rPr>
        <w:t xml:space="preserve">from </w:t>
      </w:r>
      <w:r w:rsidR="00862EA7" w:rsidRPr="00C73919">
        <w:rPr>
          <w:sz w:val="20"/>
          <w:szCs w:val="20"/>
        </w:rPr>
        <w:t>the university</w:t>
      </w:r>
      <w:r w:rsidRPr="00C73919">
        <w:rPr>
          <w:sz w:val="20"/>
          <w:szCs w:val="20"/>
        </w:rPr>
        <w:t xml:space="preserve"> shall be obliged to </w:t>
      </w:r>
      <w:r w:rsidR="00D47992" w:rsidRPr="00C73919">
        <w:rPr>
          <w:sz w:val="20"/>
          <w:szCs w:val="20"/>
        </w:rPr>
        <w:t xml:space="preserve">properly </w:t>
      </w:r>
      <w:r w:rsidRPr="00C73919">
        <w:rPr>
          <w:sz w:val="20"/>
          <w:szCs w:val="20"/>
        </w:rPr>
        <w:t>keep</w:t>
      </w:r>
      <w:r w:rsidR="00862EA7" w:rsidRPr="00C73919">
        <w:rPr>
          <w:sz w:val="20"/>
          <w:szCs w:val="20"/>
        </w:rPr>
        <w:t xml:space="preserve"> and manage the </w:t>
      </w:r>
      <w:r w:rsidR="0039737F" w:rsidRPr="00C73919">
        <w:rPr>
          <w:sz w:val="20"/>
          <w:szCs w:val="20"/>
        </w:rPr>
        <w:t>Wi-Fi</w:t>
      </w:r>
      <w:r w:rsidR="008729BE" w:rsidRPr="00C73919">
        <w:rPr>
          <w:sz w:val="20"/>
          <w:szCs w:val="20"/>
        </w:rPr>
        <w:t xml:space="preserve"> </w:t>
      </w:r>
      <w:r w:rsidR="00B52C36" w:rsidRPr="00C73919">
        <w:rPr>
          <w:sz w:val="20"/>
          <w:szCs w:val="20"/>
        </w:rPr>
        <w:t>router</w:t>
      </w:r>
      <w:r w:rsidR="00064835" w:rsidRPr="00C73919">
        <w:rPr>
          <w:sz w:val="20"/>
          <w:szCs w:val="20"/>
        </w:rPr>
        <w:t xml:space="preserve"> set </w:t>
      </w:r>
      <w:r w:rsidR="008729BE" w:rsidRPr="00C73919">
        <w:rPr>
          <w:sz w:val="20"/>
          <w:szCs w:val="20"/>
        </w:rPr>
        <w:t xml:space="preserve">during </w:t>
      </w:r>
      <w:r w:rsidR="00D47992" w:rsidRPr="00C73919">
        <w:rPr>
          <w:sz w:val="20"/>
          <w:szCs w:val="20"/>
        </w:rPr>
        <w:t>the borrowing</w:t>
      </w:r>
      <w:r w:rsidR="008729BE" w:rsidRPr="00C73919">
        <w:rPr>
          <w:sz w:val="20"/>
          <w:szCs w:val="20"/>
        </w:rPr>
        <w:t xml:space="preserve"> period </w:t>
      </w:r>
      <w:r w:rsidR="00F45F1F" w:rsidRPr="00C73919">
        <w:rPr>
          <w:sz w:val="20"/>
          <w:szCs w:val="20"/>
        </w:rPr>
        <w:t>and shall take responsibility</w:t>
      </w:r>
      <w:r w:rsidRPr="00C73919">
        <w:rPr>
          <w:sz w:val="20"/>
          <w:szCs w:val="20"/>
        </w:rPr>
        <w:t xml:space="preserve"> for any damage caused by theft, damage, or other accidents.</w:t>
      </w:r>
    </w:p>
    <w:p w14:paraId="11B30962" w14:textId="750AB5BE" w:rsidR="0037528F" w:rsidRPr="00C73919" w:rsidRDefault="00F45F1F" w:rsidP="000A264E">
      <w:pPr>
        <w:spacing w:line="260" w:lineRule="exact"/>
        <w:ind w:left="203" w:hangingChars="100" w:hanging="203"/>
        <w:rPr>
          <w:sz w:val="20"/>
          <w:szCs w:val="20"/>
        </w:rPr>
      </w:pPr>
      <w:r w:rsidRPr="00C73919">
        <w:rPr>
          <w:sz w:val="20"/>
          <w:szCs w:val="20"/>
        </w:rPr>
        <w:t xml:space="preserve">3. </w:t>
      </w:r>
      <w:r w:rsidR="00BF22A4" w:rsidRPr="00C73919">
        <w:rPr>
          <w:sz w:val="20"/>
          <w:szCs w:val="20"/>
        </w:rPr>
        <w:t>If</w:t>
      </w:r>
      <w:r w:rsidR="0037528F" w:rsidRPr="00C73919">
        <w:rPr>
          <w:sz w:val="20"/>
          <w:szCs w:val="20"/>
        </w:rPr>
        <w:t xml:space="preserve"> the </w:t>
      </w:r>
      <w:r w:rsidR="00DE7044" w:rsidRPr="00C73919">
        <w:rPr>
          <w:sz w:val="20"/>
          <w:szCs w:val="20"/>
        </w:rPr>
        <w:t xml:space="preserve">borrowed </w:t>
      </w:r>
      <w:r w:rsidR="0039737F" w:rsidRPr="00C73919">
        <w:rPr>
          <w:sz w:val="20"/>
          <w:szCs w:val="20"/>
        </w:rPr>
        <w:t>Wi-Fi</w:t>
      </w:r>
      <w:r w:rsidRPr="00C73919">
        <w:rPr>
          <w:sz w:val="20"/>
          <w:szCs w:val="20"/>
        </w:rPr>
        <w:t xml:space="preserve"> </w:t>
      </w:r>
      <w:r w:rsidR="00B52C36" w:rsidRPr="00C73919">
        <w:rPr>
          <w:sz w:val="20"/>
          <w:szCs w:val="20"/>
        </w:rPr>
        <w:t>router</w:t>
      </w:r>
      <w:r w:rsidR="00064835" w:rsidRPr="00C73919">
        <w:rPr>
          <w:sz w:val="20"/>
          <w:szCs w:val="20"/>
        </w:rPr>
        <w:t xml:space="preserve"> set </w:t>
      </w:r>
      <w:r w:rsidRPr="00C73919">
        <w:rPr>
          <w:sz w:val="20"/>
          <w:szCs w:val="20"/>
        </w:rPr>
        <w:t xml:space="preserve">is </w:t>
      </w:r>
      <w:r w:rsidR="004D7CB9" w:rsidRPr="00C73919">
        <w:rPr>
          <w:sz w:val="20"/>
          <w:szCs w:val="20"/>
        </w:rPr>
        <w:t xml:space="preserve">not </w:t>
      </w:r>
      <w:r w:rsidR="0037528F" w:rsidRPr="00C73919">
        <w:rPr>
          <w:sz w:val="20"/>
          <w:szCs w:val="20"/>
        </w:rPr>
        <w:t>retur</w:t>
      </w:r>
      <w:r w:rsidR="00D47992" w:rsidRPr="00C73919">
        <w:rPr>
          <w:sz w:val="20"/>
          <w:szCs w:val="20"/>
        </w:rPr>
        <w:t xml:space="preserve">ned by June </w:t>
      </w:r>
      <w:r w:rsidR="0006605D" w:rsidRPr="0006605D">
        <w:rPr>
          <w:sz w:val="20"/>
          <w:szCs w:val="20"/>
          <w:highlight w:val="yellow"/>
        </w:rPr>
        <w:t>17</w:t>
      </w:r>
      <w:r w:rsidR="0066127E" w:rsidRPr="00C73919">
        <w:rPr>
          <w:sz w:val="20"/>
          <w:szCs w:val="20"/>
        </w:rPr>
        <w:t xml:space="preserve"> (Wed.)</w:t>
      </w:r>
      <w:r w:rsidRPr="00C73919">
        <w:rPr>
          <w:sz w:val="20"/>
          <w:szCs w:val="20"/>
        </w:rPr>
        <w:t>, the student</w:t>
      </w:r>
      <w:r w:rsidR="002D0D98" w:rsidRPr="00C73919">
        <w:rPr>
          <w:sz w:val="20"/>
          <w:szCs w:val="20"/>
        </w:rPr>
        <w:t xml:space="preserve"> shall be liable for any damages resulting from such delay.</w:t>
      </w:r>
    </w:p>
    <w:p w14:paraId="1C7BA35C" w14:textId="0BEB2A3D" w:rsidR="0037528F" w:rsidRPr="00C73919" w:rsidRDefault="0037528F" w:rsidP="000A264E">
      <w:pPr>
        <w:spacing w:line="260" w:lineRule="exact"/>
        <w:ind w:left="203" w:hangingChars="100" w:hanging="203"/>
        <w:rPr>
          <w:sz w:val="20"/>
          <w:szCs w:val="20"/>
        </w:rPr>
      </w:pPr>
      <w:r w:rsidRPr="00C73919">
        <w:rPr>
          <w:sz w:val="20"/>
          <w:szCs w:val="20"/>
        </w:rPr>
        <w:t xml:space="preserve">4. The </w:t>
      </w:r>
      <w:r w:rsidR="00AD1498" w:rsidRPr="00C73919">
        <w:rPr>
          <w:sz w:val="20"/>
          <w:szCs w:val="20"/>
        </w:rPr>
        <w:t xml:space="preserve">student who has borrowed a Wi-Fi </w:t>
      </w:r>
      <w:r w:rsidR="00B52C36" w:rsidRPr="00C73919">
        <w:rPr>
          <w:sz w:val="20"/>
          <w:szCs w:val="20"/>
        </w:rPr>
        <w:t>router</w:t>
      </w:r>
      <w:r w:rsidR="00064835" w:rsidRPr="00C73919">
        <w:rPr>
          <w:sz w:val="20"/>
          <w:szCs w:val="20"/>
        </w:rPr>
        <w:t xml:space="preserve"> set </w:t>
      </w:r>
      <w:r w:rsidR="00AD1498" w:rsidRPr="00C73919">
        <w:rPr>
          <w:sz w:val="20"/>
          <w:szCs w:val="20"/>
        </w:rPr>
        <w:t>is refrained from using it for</w:t>
      </w:r>
      <w:r w:rsidRPr="00C73919">
        <w:rPr>
          <w:sz w:val="20"/>
          <w:szCs w:val="20"/>
        </w:rPr>
        <w:t xml:space="preserve"> </w:t>
      </w:r>
      <w:r w:rsidR="00AD1498" w:rsidRPr="00C73919">
        <w:rPr>
          <w:sz w:val="20"/>
          <w:szCs w:val="20"/>
        </w:rPr>
        <w:t>other persons</w:t>
      </w:r>
      <w:r w:rsidRPr="00C73919">
        <w:rPr>
          <w:sz w:val="20"/>
          <w:szCs w:val="20"/>
        </w:rPr>
        <w:t xml:space="preserve"> or for the collateral</w:t>
      </w:r>
      <w:r w:rsidR="00446C3D" w:rsidRPr="00C73919">
        <w:rPr>
          <w:sz w:val="20"/>
          <w:szCs w:val="20"/>
        </w:rPr>
        <w:t xml:space="preserve"> purposes</w:t>
      </w:r>
      <w:r w:rsidRPr="00C73919">
        <w:rPr>
          <w:sz w:val="20"/>
          <w:szCs w:val="20"/>
        </w:rPr>
        <w:t>.</w:t>
      </w:r>
    </w:p>
    <w:p w14:paraId="4E36C116" w14:textId="1ABA58C9" w:rsidR="0037528F" w:rsidRPr="00C73919" w:rsidRDefault="0037528F" w:rsidP="000A264E">
      <w:pPr>
        <w:spacing w:line="260" w:lineRule="exact"/>
        <w:ind w:left="203" w:hangingChars="100" w:hanging="203"/>
        <w:rPr>
          <w:sz w:val="20"/>
          <w:szCs w:val="20"/>
        </w:rPr>
      </w:pPr>
      <w:r w:rsidRPr="00C73919">
        <w:rPr>
          <w:sz w:val="20"/>
          <w:szCs w:val="20"/>
        </w:rPr>
        <w:t>5. Check the university's G</w:t>
      </w:r>
      <w:r w:rsidR="00AD1498" w:rsidRPr="00C73919">
        <w:rPr>
          <w:sz w:val="20"/>
          <w:szCs w:val="20"/>
        </w:rPr>
        <w:t>-</w:t>
      </w:r>
      <w:r w:rsidRPr="00C73919">
        <w:rPr>
          <w:sz w:val="20"/>
          <w:szCs w:val="20"/>
        </w:rPr>
        <w:t>mail account</w:t>
      </w:r>
      <w:r w:rsidR="000E7A78" w:rsidRPr="00C73919">
        <w:rPr>
          <w:sz w:val="20"/>
          <w:szCs w:val="20"/>
        </w:rPr>
        <w:t xml:space="preserve"> every day during the borrowing</w:t>
      </w:r>
      <w:r w:rsidRPr="00C73919">
        <w:rPr>
          <w:sz w:val="20"/>
          <w:szCs w:val="20"/>
        </w:rPr>
        <w:t xml:space="preserve"> period.</w:t>
      </w:r>
    </w:p>
    <w:p w14:paraId="79ECE2D8" w14:textId="7A18FB98" w:rsidR="00731ECA" w:rsidRPr="00C73919" w:rsidRDefault="000A264E" w:rsidP="005F017F">
      <w:pPr>
        <w:spacing w:beforeLines="50" w:before="143" w:line="260" w:lineRule="exact"/>
        <w:rPr>
          <w:szCs w:val="21"/>
        </w:rPr>
      </w:pPr>
      <w:r w:rsidRPr="00C73919">
        <w:rPr>
          <w:szCs w:val="21"/>
        </w:rPr>
        <w:t>Note that</w:t>
      </w:r>
      <w:r w:rsidRPr="00C73919">
        <w:rPr>
          <w:szCs w:val="21"/>
          <w:u w:val="single"/>
        </w:rPr>
        <w:t xml:space="preserve"> the university has no plan to extend the use of the free W-Fi router by students after August 1 (Sat.)</w:t>
      </w:r>
      <w:r w:rsidRPr="00C73919">
        <w:rPr>
          <w:szCs w:val="21"/>
        </w:rPr>
        <w:t>. Please improve the communication environment at your residence by that day.</w:t>
      </w:r>
    </w:p>
    <w:p w14:paraId="259A3978" w14:textId="77777777" w:rsidR="00622A14" w:rsidRDefault="00E27273" w:rsidP="00E27273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D4957A" wp14:editId="2B773B38">
                <wp:simplePos x="0" y="0"/>
                <wp:positionH relativeFrom="margin">
                  <wp:posOffset>10663</wp:posOffset>
                </wp:positionH>
                <wp:positionV relativeFrom="paragraph">
                  <wp:posOffset>94758</wp:posOffset>
                </wp:positionV>
                <wp:extent cx="5410200" cy="446112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4461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6385E8C" id="正方形/長方形 1" o:spid="_x0000_s1026" style="position:absolute;left:0;text-align:left;margin-left:.85pt;margin-top:7.45pt;width:426pt;height:3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" filled="f" strokecolor="black [3213]" strokeweight="1pt">
                <w10:wrap anchorx="margin"/>
              </v:rect>
            </w:pict>
          </mc:Fallback>
        </mc:AlternateContent>
      </w:r>
    </w:p>
    <w:p w14:paraId="289B6738" w14:textId="61450542" w:rsidR="00622A14" w:rsidRPr="0037528F" w:rsidRDefault="00622A14" w:rsidP="00E27273">
      <w:pPr>
        <w:spacing w:line="300" w:lineRule="exact"/>
        <w:rPr>
          <w:spacing w:val="23"/>
          <w:kern w:val="0"/>
        </w:rPr>
      </w:pPr>
      <w:r w:rsidRPr="00D47992">
        <w:rPr>
          <w:rFonts w:hint="eastAsia"/>
          <w:spacing w:val="12"/>
          <w:kern w:val="0"/>
          <w:fitText w:val="1872" w:id="-2067017216"/>
        </w:rPr>
        <w:t>【</w:t>
      </w:r>
      <w:r w:rsidR="0037528F" w:rsidRPr="00D47992">
        <w:rPr>
          <w:rFonts w:hint="eastAsia"/>
          <w:kern w:val="0"/>
          <w:fitText w:val="1872" w:id="-2067017216"/>
        </w:rPr>
        <w:t>A</w:t>
      </w:r>
      <w:r w:rsidR="00D47992" w:rsidRPr="00D47992">
        <w:rPr>
          <w:kern w:val="0"/>
          <w:fitText w:val="1872" w:id="-2067017216"/>
        </w:rPr>
        <w:t>pplication D</w:t>
      </w:r>
      <w:r w:rsidR="0037528F" w:rsidRPr="00D47992">
        <w:rPr>
          <w:kern w:val="0"/>
          <w:fitText w:val="1872" w:id="-2067017216"/>
        </w:rPr>
        <w:t>ate</w:t>
      </w:r>
      <w:r w:rsidR="00D47992">
        <w:rPr>
          <w:kern w:val="0"/>
        </w:rPr>
        <w:t xml:space="preserve"> Deadline</w:t>
      </w:r>
      <w:r w:rsidRPr="0037528F">
        <w:rPr>
          <w:rFonts w:hint="eastAsia"/>
          <w:spacing w:val="-25"/>
          <w:kern w:val="0"/>
          <w:fitText w:val="159" w:id="-2067017471"/>
        </w:rPr>
        <w:t>】</w:t>
      </w:r>
      <w:r w:rsidR="0037528F">
        <w:rPr>
          <w:rFonts w:hint="eastAsia"/>
          <w:kern w:val="0"/>
        </w:rPr>
        <w:t xml:space="preserve">  </w:t>
      </w:r>
      <w:r w:rsidR="00D47992">
        <w:rPr>
          <w:rFonts w:hint="eastAsia"/>
          <w:kern w:val="0"/>
        </w:rPr>
        <w:t xml:space="preserve"> </w:t>
      </w:r>
      <w:r w:rsidR="0006605D">
        <w:t>May</w:t>
      </w:r>
      <w:r w:rsidR="00D47992">
        <w:t xml:space="preserve"> </w:t>
      </w:r>
      <w:r w:rsidR="0006605D" w:rsidRPr="0006605D">
        <w:rPr>
          <w:highlight w:val="yellow"/>
        </w:rPr>
        <w:t>27</w:t>
      </w:r>
      <w:r w:rsidR="0037528F" w:rsidRPr="0006605D">
        <w:rPr>
          <w:highlight w:val="yellow"/>
        </w:rPr>
        <w:t xml:space="preserve"> (</w:t>
      </w:r>
      <w:r w:rsidR="0006605D" w:rsidRPr="0006605D">
        <w:rPr>
          <w:highlight w:val="yellow"/>
        </w:rPr>
        <w:t>Wed</w:t>
      </w:r>
      <w:r w:rsidR="00D47992" w:rsidRPr="0006605D">
        <w:rPr>
          <w:highlight w:val="yellow"/>
        </w:rPr>
        <w:t>.</w:t>
      </w:r>
      <w:r w:rsidR="0037528F" w:rsidRPr="0006605D">
        <w:rPr>
          <w:highlight w:val="yellow"/>
        </w:rPr>
        <w:t>)</w:t>
      </w:r>
      <w:r w:rsidR="00D47992">
        <w:t>, 2020</w:t>
      </w:r>
    </w:p>
    <w:p w14:paraId="2920E0A4" w14:textId="67DE3471" w:rsidR="00285C6C" w:rsidRPr="00285C6C" w:rsidRDefault="00D47992" w:rsidP="00285C6C">
      <w:pPr>
        <w:rPr>
          <w:rFonts w:ascii="Century" w:eastAsia="ＭＳ 明朝" w:hAnsi="Century" w:cs="Times New Roman"/>
        </w:rPr>
      </w:pPr>
      <w:r>
        <w:rPr>
          <w:rFonts w:hint="eastAsia"/>
          <w:kern w:val="0"/>
        </w:rPr>
        <w:t>【</w:t>
      </w:r>
      <w:r>
        <w:rPr>
          <w:rFonts w:hint="eastAsia"/>
          <w:kern w:val="0"/>
        </w:rPr>
        <w:t>Submission Office</w:t>
      </w:r>
      <w:r>
        <w:rPr>
          <w:rFonts w:hint="eastAsia"/>
          <w:kern w:val="0"/>
        </w:rPr>
        <w:t>】</w:t>
      </w:r>
      <w:r w:rsidR="00211B30">
        <w:rPr>
          <w:rFonts w:hint="eastAsia"/>
          <w:kern w:val="0"/>
        </w:rPr>
        <w:t>Mail</w:t>
      </w:r>
      <w:r w:rsidR="00211B30" w:rsidRPr="00211B30">
        <w:rPr>
          <w:rFonts w:hint="eastAsia"/>
        </w:rPr>
        <w:t xml:space="preserve">  akyomu12@cc.tuat.ac.jp</w:t>
      </w:r>
      <w:r w:rsidR="00211B30" w:rsidRPr="00211B30">
        <w:rPr>
          <w:rFonts w:hint="eastAsia"/>
        </w:rPr>
        <w:t xml:space="preserve">　</w:t>
      </w:r>
      <w:r w:rsidR="00211B30" w:rsidRPr="00211B30">
        <w:rPr>
          <w:rFonts w:hint="eastAsia"/>
          <w:sz w:val="18"/>
          <w:szCs w:val="18"/>
        </w:rPr>
        <w:t>（</w:t>
      </w:r>
      <w:r w:rsidR="00211B30" w:rsidRPr="00211B30">
        <w:rPr>
          <w:sz w:val="18"/>
          <w:szCs w:val="18"/>
        </w:rPr>
        <w:t>Fuchu Student Support Office</w:t>
      </w:r>
      <w:r w:rsidR="00211B30" w:rsidRPr="00211B30">
        <w:rPr>
          <w:rFonts w:hint="eastAsia"/>
          <w:sz w:val="18"/>
          <w:szCs w:val="18"/>
        </w:rPr>
        <w:t>）</w:t>
      </w:r>
    </w:p>
    <w:p w14:paraId="0BB2C86B" w14:textId="77777777" w:rsidR="00505272" w:rsidRDefault="00505272" w:rsidP="00E27273">
      <w:pPr>
        <w:spacing w:line="200" w:lineRule="exact"/>
        <w:rPr>
          <w:color w:val="FF0000"/>
        </w:rPr>
      </w:pPr>
    </w:p>
    <w:p w14:paraId="64BF688A" w14:textId="5F3C0409" w:rsidR="00505272" w:rsidRDefault="00622A14" w:rsidP="0048631E">
      <w:pPr>
        <w:ind w:left="213" w:hangingChars="100" w:hanging="213"/>
        <w:rPr>
          <w:color w:val="FF0000"/>
        </w:rPr>
      </w:pPr>
      <w:r w:rsidRPr="00203CC0">
        <w:rPr>
          <w:rFonts w:hint="eastAsia"/>
          <w:color w:val="FF0000"/>
        </w:rPr>
        <w:t>※</w:t>
      </w:r>
      <w:r w:rsidR="00505272" w:rsidRPr="00505272">
        <w:rPr>
          <w:color w:val="FF0000"/>
        </w:rPr>
        <w:t>Personal information will be us</w:t>
      </w:r>
      <w:r w:rsidR="00D47992">
        <w:rPr>
          <w:color w:val="FF0000"/>
        </w:rPr>
        <w:t>ed only for the purpose of providing students with the free Wi-Fi</w:t>
      </w:r>
      <w:r w:rsidR="00505272" w:rsidRPr="00505272">
        <w:rPr>
          <w:color w:val="FF0000"/>
        </w:rPr>
        <w:t xml:space="preserve"> </w:t>
      </w:r>
      <w:r w:rsidR="0048631E">
        <w:rPr>
          <w:color w:val="FF0000"/>
        </w:rPr>
        <w:t xml:space="preserve">set </w:t>
      </w:r>
      <w:r w:rsidR="00505272" w:rsidRPr="00505272">
        <w:rPr>
          <w:color w:val="FF0000"/>
        </w:rPr>
        <w:t>and will not be used for any other purpose</w:t>
      </w:r>
      <w:r w:rsidR="00D47992">
        <w:rPr>
          <w:color w:val="FF0000"/>
        </w:rPr>
        <w:t>s</w:t>
      </w:r>
      <w:r w:rsidR="00505272" w:rsidRPr="00505272">
        <w:rPr>
          <w:color w:val="FF0000"/>
        </w:rPr>
        <w:t>.</w:t>
      </w:r>
    </w:p>
    <w:sectPr w:rsidR="00505272" w:rsidSect="00523446">
      <w:pgSz w:w="11906" w:h="16838" w:code="9"/>
      <w:pgMar w:top="680" w:right="1588" w:bottom="680" w:left="1588" w:header="1134" w:footer="0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AF69F" w14:textId="77777777" w:rsidR="00B00C6F" w:rsidRDefault="00B00C6F" w:rsidP="00843274">
      <w:r>
        <w:separator/>
      </w:r>
    </w:p>
  </w:endnote>
  <w:endnote w:type="continuationSeparator" w:id="0">
    <w:p w14:paraId="5E714B58" w14:textId="77777777" w:rsidR="00B00C6F" w:rsidRDefault="00B00C6F" w:rsidP="0084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CC817" w14:textId="77777777" w:rsidR="00B00C6F" w:rsidRDefault="00B00C6F" w:rsidP="00843274">
      <w:r>
        <w:separator/>
      </w:r>
    </w:p>
  </w:footnote>
  <w:footnote w:type="continuationSeparator" w:id="0">
    <w:p w14:paraId="16F90464" w14:textId="77777777" w:rsidR="00B00C6F" w:rsidRDefault="00B00C6F" w:rsidP="00843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1782B"/>
    <w:multiLevelType w:val="hybridMultilevel"/>
    <w:tmpl w:val="C60AEB16"/>
    <w:lvl w:ilvl="0" w:tplc="C03E8318">
      <w:start w:val="1"/>
      <w:numFmt w:val="decimalFullWidth"/>
      <w:lvlText w:val="%1．"/>
      <w:lvlJc w:val="left"/>
      <w:pPr>
        <w:ind w:left="61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4B070458"/>
    <w:multiLevelType w:val="hybridMultilevel"/>
    <w:tmpl w:val="5FC451D4"/>
    <w:lvl w:ilvl="0" w:tplc="965A9F96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2926AC"/>
    <w:multiLevelType w:val="hybridMultilevel"/>
    <w:tmpl w:val="D154001E"/>
    <w:lvl w:ilvl="0" w:tplc="7A323272">
      <w:start w:val="1"/>
      <w:numFmt w:val="bullet"/>
      <w:lvlText w:val="※"/>
      <w:lvlJc w:val="left"/>
      <w:pPr>
        <w:ind w:left="9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3" w15:restartNumberingAfterBreak="0">
    <w:nsid w:val="759E72C9"/>
    <w:multiLevelType w:val="hybridMultilevel"/>
    <w:tmpl w:val="1B4A5ECC"/>
    <w:lvl w:ilvl="0" w:tplc="A80AF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14"/>
    <w:rsid w:val="00003EE0"/>
    <w:rsid w:val="000108C2"/>
    <w:rsid w:val="00064835"/>
    <w:rsid w:val="0006605D"/>
    <w:rsid w:val="000A264E"/>
    <w:rsid w:val="000D297F"/>
    <w:rsid w:val="000D412A"/>
    <w:rsid w:val="000E7A78"/>
    <w:rsid w:val="000F4EF7"/>
    <w:rsid w:val="000F69FB"/>
    <w:rsid w:val="00123654"/>
    <w:rsid w:val="00125F7C"/>
    <w:rsid w:val="001C2C00"/>
    <w:rsid w:val="00211B30"/>
    <w:rsid w:val="002506CD"/>
    <w:rsid w:val="00275856"/>
    <w:rsid w:val="00285C6C"/>
    <w:rsid w:val="00292A63"/>
    <w:rsid w:val="002B1866"/>
    <w:rsid w:val="002C0A54"/>
    <w:rsid w:val="002D0D98"/>
    <w:rsid w:val="002E75AA"/>
    <w:rsid w:val="00306525"/>
    <w:rsid w:val="00317720"/>
    <w:rsid w:val="00353E94"/>
    <w:rsid w:val="00372063"/>
    <w:rsid w:val="0037528F"/>
    <w:rsid w:val="00397324"/>
    <w:rsid w:val="0039737F"/>
    <w:rsid w:val="003A3803"/>
    <w:rsid w:val="003C2311"/>
    <w:rsid w:val="00403DEE"/>
    <w:rsid w:val="00446C3D"/>
    <w:rsid w:val="00485BED"/>
    <w:rsid w:val="0048631E"/>
    <w:rsid w:val="004D5138"/>
    <w:rsid w:val="004D7CB9"/>
    <w:rsid w:val="004F0CF4"/>
    <w:rsid w:val="00505272"/>
    <w:rsid w:val="00523446"/>
    <w:rsid w:val="005D7DA0"/>
    <w:rsid w:val="005F017F"/>
    <w:rsid w:val="00611BB4"/>
    <w:rsid w:val="00621711"/>
    <w:rsid w:val="00622A14"/>
    <w:rsid w:val="00630ABB"/>
    <w:rsid w:val="00632D63"/>
    <w:rsid w:val="0066127E"/>
    <w:rsid w:val="00686B5B"/>
    <w:rsid w:val="00690736"/>
    <w:rsid w:val="006A3761"/>
    <w:rsid w:val="006B3296"/>
    <w:rsid w:val="00731ECA"/>
    <w:rsid w:val="00745E14"/>
    <w:rsid w:val="00770995"/>
    <w:rsid w:val="00790090"/>
    <w:rsid w:val="00793897"/>
    <w:rsid w:val="007A072C"/>
    <w:rsid w:val="007A1206"/>
    <w:rsid w:val="007C2387"/>
    <w:rsid w:val="007D2477"/>
    <w:rsid w:val="007F65E6"/>
    <w:rsid w:val="00814A6F"/>
    <w:rsid w:val="00843274"/>
    <w:rsid w:val="00851B2C"/>
    <w:rsid w:val="00861508"/>
    <w:rsid w:val="00862EA7"/>
    <w:rsid w:val="008637C4"/>
    <w:rsid w:val="008729BE"/>
    <w:rsid w:val="00891F71"/>
    <w:rsid w:val="008B4F7F"/>
    <w:rsid w:val="009047C1"/>
    <w:rsid w:val="009158A4"/>
    <w:rsid w:val="00937810"/>
    <w:rsid w:val="009623FD"/>
    <w:rsid w:val="00965877"/>
    <w:rsid w:val="009F383D"/>
    <w:rsid w:val="00A1424F"/>
    <w:rsid w:val="00A7714A"/>
    <w:rsid w:val="00AB0489"/>
    <w:rsid w:val="00AD1498"/>
    <w:rsid w:val="00B00C6F"/>
    <w:rsid w:val="00B03A8F"/>
    <w:rsid w:val="00B52C36"/>
    <w:rsid w:val="00B54FA6"/>
    <w:rsid w:val="00BA0842"/>
    <w:rsid w:val="00BE6878"/>
    <w:rsid w:val="00BF073C"/>
    <w:rsid w:val="00BF22A4"/>
    <w:rsid w:val="00C73919"/>
    <w:rsid w:val="00C953E2"/>
    <w:rsid w:val="00CA5E39"/>
    <w:rsid w:val="00CC67B5"/>
    <w:rsid w:val="00D207D2"/>
    <w:rsid w:val="00D47992"/>
    <w:rsid w:val="00DB1064"/>
    <w:rsid w:val="00DC0770"/>
    <w:rsid w:val="00DD1C87"/>
    <w:rsid w:val="00DE7044"/>
    <w:rsid w:val="00E27273"/>
    <w:rsid w:val="00E5033B"/>
    <w:rsid w:val="00E6539A"/>
    <w:rsid w:val="00E75254"/>
    <w:rsid w:val="00EA094B"/>
    <w:rsid w:val="00EB4C79"/>
    <w:rsid w:val="00EE2F4E"/>
    <w:rsid w:val="00F264E6"/>
    <w:rsid w:val="00F45F1F"/>
    <w:rsid w:val="00F665D6"/>
    <w:rsid w:val="00FC0FD3"/>
    <w:rsid w:val="00FD7CB9"/>
    <w:rsid w:val="00FE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4D7A5"/>
  <w15:chartTrackingRefBased/>
  <w15:docId w15:val="{28F5B504-49C4-42B2-94BF-EF62CB5D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A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2A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43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3274"/>
  </w:style>
  <w:style w:type="paragraph" w:styleId="a7">
    <w:name w:val="footer"/>
    <w:basedOn w:val="a"/>
    <w:link w:val="a8"/>
    <w:uiPriority w:val="99"/>
    <w:unhideWhenUsed/>
    <w:rsid w:val="008432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suiri</dc:creator>
  <cp:keywords/>
  <dc:description/>
  <cp:lastModifiedBy>agrsomu</cp:lastModifiedBy>
  <cp:revision>2</cp:revision>
  <dcterms:created xsi:type="dcterms:W3CDTF">2020-05-11T06:14:00Z</dcterms:created>
  <dcterms:modified xsi:type="dcterms:W3CDTF">2020-05-11T06:14:00Z</dcterms:modified>
</cp:coreProperties>
</file>